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BC" w:rsidRPr="00065E7E" w:rsidRDefault="00E315BC" w:rsidP="000F1303">
      <w:pPr>
        <w:spacing w:line="480" w:lineRule="exact"/>
        <w:jc w:val="center"/>
        <w:rPr>
          <w:rFonts w:ascii="Times New Roman" w:eastAsia="方正楷体简体" w:hAnsi="Times New Roman" w:cs="Times New Roman"/>
          <w:sz w:val="28"/>
          <w:szCs w:val="28"/>
        </w:rPr>
      </w:pPr>
      <w:r w:rsidRPr="00065E7E">
        <w:rPr>
          <w:rFonts w:ascii="Times New Roman" w:eastAsia="方正楷体简体" w:hAnsi="Times New Roman" w:cs="Times New Roman"/>
          <w:sz w:val="28"/>
          <w:szCs w:val="28"/>
        </w:rPr>
        <w:t>习近平在河南考察时强调</w:t>
      </w:r>
    </w:p>
    <w:p w:rsidR="00E315BC" w:rsidRPr="00065E7E" w:rsidRDefault="00E315BC" w:rsidP="000F1303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65E7E">
        <w:rPr>
          <w:rFonts w:ascii="Times New Roman" w:eastAsia="方正小标宋简体" w:hAnsi="Times New Roman" w:cs="Times New Roman"/>
          <w:bCs/>
          <w:sz w:val="36"/>
          <w:szCs w:val="36"/>
        </w:rPr>
        <w:t>坚定信心埋头苦干奋勇争先</w:t>
      </w:r>
    </w:p>
    <w:p w:rsidR="00176895" w:rsidRPr="00065E7E" w:rsidRDefault="00E315BC" w:rsidP="000F1303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65E7E">
        <w:rPr>
          <w:rFonts w:ascii="Times New Roman" w:eastAsia="方正小标宋简体" w:hAnsi="Times New Roman" w:cs="Times New Roman"/>
          <w:bCs/>
          <w:sz w:val="36"/>
          <w:szCs w:val="36"/>
        </w:rPr>
        <w:t>谱写新时代中原更加出彩的绚丽篇章</w:t>
      </w:r>
    </w:p>
    <w:p w:rsidR="00E315BC" w:rsidRPr="00065E7E" w:rsidRDefault="00E315BC" w:rsidP="000F130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C01DE2" w:rsidRDefault="00E315BC" w:rsidP="00C01DE2">
      <w:pPr>
        <w:spacing w:line="480" w:lineRule="exact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>中共中央总书记、国家主席、中央军委主席习近平近日在河南考察时强调，要认真贯彻落实党中央决策部署，坚持稳中求进工作总基调，坚持新发展理念，统筹做好稳增长、促改革、调结构、惠民生、防风险、保稳定各项工作，打好三大攻坚战，促进经济持续健康发展和社会和谐稳定，不断增强人民群众获得感、幸福感、安全感，在中部地区崛起中奋勇争先，谱写新时代中原更加出彩的绚丽篇章。</w:t>
      </w:r>
    </w:p>
    <w:p w:rsidR="00E315BC" w:rsidRPr="00065E7E" w:rsidRDefault="000F1303" w:rsidP="00C01DE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>2019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年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9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16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日至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18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日，习近平在河南省委书记王国生、省长陈润儿陪同下，先后来到信阳、郑州等地，深入革命老区、农村、企业等，就经济社会发展和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不忘初心、牢记使命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="00E315BC" w:rsidRPr="00065E7E">
        <w:rPr>
          <w:rFonts w:ascii="Times New Roman" w:eastAsia="方正仿宋简体" w:hAnsi="Times New Roman" w:cs="Times New Roman"/>
          <w:sz w:val="28"/>
          <w:szCs w:val="28"/>
        </w:rPr>
        <w:t>主题教育情况进行考察调研。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大别山区的信阳市新县，是鄂豫皖苏区首府所在地。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16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日下午，习近平首先来到鄂豫皖苏区首府烈士陵园，瞻仰革命烈士纪念碑、纪念堂，远眺英雄山上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红旗飘飘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主题雕塑。在纪念碑前，习近平向革命先烈敬献花篮并三鞠躬，深情缅怀为革命胜利献出宝贵生命的英雄儿女。在纪念堂内，习近平听取革命烈士事迹介绍，高度评价他们的贡献。他强调，这次考察第一站就是鄂豫皖苏区首府烈士陵园，目的是在庆祝新中国成立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周年之际，缅怀革命先烈，告慰革命英灵。我每次到革命老区考察调研，都去瞻仰革命历史纪念场所，就是要告诫全党同志不能忘记红色政权是怎么来的、新中国是怎么来的、今天的幸福生活是怎么来的，就是要宣示中国共产党将始终高举红色的旗帜，坚定走中国特色社会主义道路，把先辈们开创的事业不断推向前进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接着，习近平来到鄂豫皖苏区首府革命博物馆，了解鄂豫皖苏区的革命历史。鄂豫皖苏区是中国共产党在土地革命战争时期领导创建的根据地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lastRenderedPageBreak/>
        <w:t>之一，是仅次于中央苏区的第二大革命根据地，诞生了多支红军主力，创造了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“28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年红旗不倒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的奇迹。解放战争时期，这里是刘邓大军千里挺进大别山的落脚地。博物馆展陈了许多珍贵的革命文物，习近平驻足察看，不时同大家交流，追忆峥嵘岁月。习近平强调，开展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不忘初心、牢记使命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主题教育，党员、干部要多学党史、新中国史，自觉接受红色传统教育，常学常新，不断感悟，巩固和升华理想信念。革命博物馆、纪念馆、党史馆、烈士陵园等是党和国家红色基因库。要讲好党的故事、革命的故事、根据地的故事、英雄和烈士的故事，加强革命传统教育、爱国主义教育、青少年思想道德教育，把红色基因传承好，确保红色江山永不变色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参观结束后，习近平来到博物馆内院，会见了当地红军后代、革命烈士家属代表，同大家一一握手问候。习近平动情地说，今天我特地来看望大家，向大家和所有苏区红军后代、革命烈士家属表示亲切慰问。吃水不忘掘井人。我们绝不能忘记革命先烈，绝不能忘记老区人民，要把革命老区建设得更好，让老区人民过上更好生活。要做好革命老区、贫困地区的工作，保障好老区群众生活，让革命烈士含笑九泉。红军后代、革命烈士家属传承革命精神有说服力和感染力，要把先辈们的英雄故事讲给大家听，讲给年青一代听，激励人们坚定不移跟党走，为实现美好生活而奋斗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新中国成立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年了，老区人民生活怎么样？带着这份牵挂，习近平乘车来到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新县田铺乡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田铺大</w:t>
      </w:r>
      <w:r w:rsidRPr="00065E7E">
        <w:rPr>
          <w:rFonts w:ascii="Times New Roman" w:eastAsia="宋体" w:hAnsi="Times New Roman" w:cs="Times New Roman"/>
          <w:sz w:val="28"/>
          <w:szCs w:val="28"/>
        </w:rPr>
        <w:t>塆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考察调研。这是一个别具特色的传统村落，依山傍水，风景秀丽，中原文化、楚文化、徽派文化在此交相辉映。近年来，村里依托红色旅游资源，发展起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20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多家创客小店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，带动了村民脱贫致富。习近平沿着村间小路，走进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一家家创客小店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，询问手工艺品销路、民宿入住率、小卖部经营等状况。他强调，发展乡村旅游不要搞大拆大建，要因地制宜、因势利导，把传统村落改造好、保护好。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在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老家寒舍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民宿店，习近平仔细察看服务设施，同店主韩光莹一家围坐在一起交谈。韩光莹告诉总书记，他是红军后代、革命烈士家属，近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lastRenderedPageBreak/>
        <w:t>年来靠乡村旅游实现了增收，还带动乡亲们发展民宿走上致富路。习近平听了十分高兴。他指出，依托丰富的红色文化资源和绿色生态资源发展乡村旅游，搞活了农村经济，是振兴乡村的好做法。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离开村庄时，乡亲们和游客们聚拢在村口，高声欢呼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总书记好！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习主席好！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习近平微笑着向大家挥手致意。看到人群中的小学生们，总书记高兴地走上前握握他们的小手、拍拍他们的脸颊，勉励他们好好学习、全面发展。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信阳市光山县位于大别山集中连片特困地区，是中央办公厅定点扶贫县。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日上午，习近平来到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光山县槐店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乡司马光油茶园考察调研。在油茶园展厅，习近平仔细了解光山县发展油茶产业、推动脱贫整体情况。天空飘着毛毛细雨，油茶园绿意更浓。习近平同正在劳作的村民和管理人员交流，实地察看油茶树种植和挂果情况，询问乡亲们家庭、务工和收入情况。大家告诉总书记，近年来，通过发展油茶种植加工产业，贫困户摆脱了贫困，村民过上了好日子。习近平强调，利用荒山推广油茶种植，既促进了群众就近就业，带动了群众脱贫致富，又改善了生态环境，一举多得。要把农民组织起来，面向市场，推广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公司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+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农户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模式，建立利益联动机制，让各方共同受益。要坚持走绿色发展的路子，推广新技术，发展深加工，把油茶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业做优做大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，努力实现经济发展、农民增收、生态良好。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随后，习近平乘车前往光山县西南部的文殊乡东岳村。该村原有建档立卡贫困户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145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户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585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人，脱贫攻坚战打响以来，在各方共同努力下，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2018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年全村实现整体脱贫。习近平来到村文化接待中心，了解光山县脱贫工作和中办在光山县扶贫工作情况。这些年，东岳村大力推进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多彩田园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产业扶贫，成立了村电商服务中心，把村里的农副产品销往全国各地。习近平察看了糍粑、月饼、咸麻鸭蛋、黑猪腊肉、红薯粉条、甜米酒等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光山十宝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和光山羽绒服等特色产品，详细询问产品的市场销路和带动村民脱贫的作用。他强调，要积极发展农村电子商务和快递业务，拓宽农产品销售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lastRenderedPageBreak/>
        <w:t>渠道，增加农民收入。要注意节约环保，杜绝过度包装，避免浪费和污染环境。光山花鼓戏列入了国家级非物质文化遗产代表性项目名录。两名花鼓戏演员给总书记现场表演了一段新编花鼓戏，赢得热烈掌声。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习近平接见了中办派驻光山县挂职扶贫的同志，并同当地脱贫致富带头人亲切交流。习近平表示，光山县今年退出了贫困县序列，贫困帽子摘了，攻坚精神不能放松。追求美好生活，是永恒的主题，是永远的进行时。脱贫攻坚既要扶智也要扶志，既要输血更要造血，建立造血机制，增强致富内生动力，防止返贫。要发扬自力更生、自强不息的精神，不仅要脱贫，而且要致富，继续在致富路上奔跑，走向更加富裕的美好生活。脱贫攻坚是一项深得人民拥护的民心工程。党的政策再好，也靠大家去落实。要把基层党组织建设成为坚强战斗堡垒，把党中央提出的重大任务转化为基层的具体工作，抓牢、抓实、抓出成效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日下午，习近平来到郑州煤矿机械集团股份有限公司。这是一家国家级高新技术企业，经过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60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多年发展，已经成为全球重要的煤矿综采技术和装备供应商、国际领先的汽车零部件制造企业。在企业展厅，习近平听取了企业开展科技创新、进行海外并购、推动产品转型升级情况介绍。总装车间内，煤矿液压支架产品整齐排列，习近平仔细观看了液压支架操作演示。他强调，制造业是实体经济的基础，实体经济是我国发展的本钱，是构筑未来发展战略优势的重要支撑。要坚定推进产业转型升级，加强自主创新，发展高端制造、智能制造，把我国制造业和实体经济搞上去，推动我国经济由量大转向质强，扎扎实实实现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两个一百年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奋斗目标。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黄河是中华民族的母亲河、中华文明的摇篮。党的十八大以来，习近平总书记多次实地考察黄河流域生态保护和发展情况，多次就三江源、祁连山、秦岭等重点区域生态保护建设提出要求。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日下午，习近平来到黄河博物馆，走进展厅参观展览，了解黄河流域文明发展、水患治理、生态保护等的历史变迁。习近平不时驻足端详陈列的文物标本、历史文献和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lastRenderedPageBreak/>
        <w:t>图片图表，就有关问题同大家探讨交流，充分肯定中华民族在同黄河水患的斗争中展现的不屈不挠、顽强拼搏的奋斗精神。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习近平随后乘车来到黄河国家地质公园临河广场，沿黄河岸边步行察看周边环境，听取沿黄地区生态保护、水资源利用、堤防建设和防洪形势等情况。在临河广场观景平台，习近平眺望黄河郑州段。天高水阔，林草丰茂，一片勃勃生机。习近平指出，新中国成立之初，毛泽东同志就发出了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要把黄河的事情办好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的伟大号召。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年来，党领导人民开创了治黄事业新篇章，创造了黄河岁岁安澜的历史奇迹。实践证明，只有在中国共产党领导下，发挥社会主义制度优势，才能真正实现黄河治理从被动到主动的历史性转变，从根本上改变黄河三年两决口的惨痛状况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18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日下午，习近平听取了河南省委和省政府工作汇报，对河南各项工作取得的成绩给予肯定。习近平强调，当前，我国发展形势是好的，但国际形势仍然错综复杂，我国发展面临新的风险挑战，我们必须办好自己的事情。希望河南广大干部群众在省委和省政府领导下，坚定信心，埋头苦干，以优异成绩迎接新中国成立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周年，努力创造出无愧历史、无愧时代、无愧人民新的更大的业绩。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习近平指出，要推动经济高质量发展，抓住促进中部地区崛起战略机遇，立足省情实际、扬长避短，把制造业高质量发展作为主攻方向，把创新摆在发展全局的突出位置，加强重大基础设施建设，坚持以人为核心推进新型城镇化，善于用改革的办法解决经济社会发展中的突出问题，积极融入共建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一带一路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，加快打造内陆开放高地，加快建设现代化经济体系。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要扎实实施乡村振兴战略，积极推进农业供给侧结构性改革，牢牢抓住粮食这个核心竞争力，不断调整优化农业结构，深入推进优质粮食工程，突出抓好耕地保护和地力提升，加快推进高标准农田建设，做好粮食市场和流通的文章，积极稳妥推进土地制度改革，加强同脱贫攻坚战略的有效对接，在乡村振兴中实现农业强省目标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lastRenderedPageBreak/>
        <w:t xml:space="preserve">　　习近平指出，要高度重视生态保护工作，牢固树立绿水青山就是金山银山的理念，从源头上解决生态环境问题，持续推进产业结构和能源结构升级优化，努力打造绿色低碳循环发展的经济体系，坚决打赢蓝天、碧水、净土保卫战，统筹推进山水林田湖草系统治理，把沿黄生态保护好，提升自然生态系统质量和稳定性。</w:t>
      </w:r>
    </w:p>
    <w:p w:rsidR="00E315BC" w:rsidRPr="00065E7E" w:rsidRDefault="00E315BC" w:rsidP="000F1303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 xml:space="preserve">　　习近平强调，要切实保障和改善民生，坚持尽力而为、量力而行，办好群众所急、所需、所盼的民生实事。要聚焦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三山一滩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特别是大别山革命老区等深度贫困地区和特殊贫困群体实施攻坚，着力解决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两不愁三保障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突出问题。要出台更多鼓励就业创业的措施，重点解决好高校毕业生、退役军人、下岗职工、农民工、返乡人员等重点人群的就业问题。要加强社会治安综合治理，提高基层社会治理能力，为人民群众创造安居乐业的社会环境。</w:t>
      </w:r>
    </w:p>
    <w:p w:rsidR="00065E7E" w:rsidRDefault="00E315BC" w:rsidP="00065E7E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>习近平指出，要推动文化繁荣兴盛，传承、创新、发展优秀传统文化，严格落实意识形态工作责任制，推进媒体融合向纵深发展、建设全媒体，更加注重网络内容建设，让网络空间正气充盈。</w:t>
      </w:r>
    </w:p>
    <w:p w:rsidR="00065E7E" w:rsidRDefault="00E315BC" w:rsidP="00065E7E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>习近平强调，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不忘初心、牢记使命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065E7E">
        <w:rPr>
          <w:rFonts w:ascii="Times New Roman" w:eastAsia="方正仿宋简体" w:hAnsi="Times New Roman" w:cs="Times New Roman"/>
          <w:sz w:val="28"/>
          <w:szCs w:val="28"/>
        </w:rPr>
        <w:t>主题教育，第一批已经结束，第二批刚刚启动。各级党委要总结运用好第一批主题教育成果，抓好第二批主题教育。第二批主题教育层级下移，线长面广。要注重分类指导，力戒形式主义、官僚主义，注重减轻基层负担，注重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开门抓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教育，注重解决群众最急</w:t>
      </w:r>
      <w:proofErr w:type="gramStart"/>
      <w:r w:rsidRPr="00065E7E">
        <w:rPr>
          <w:rFonts w:ascii="Times New Roman" w:eastAsia="方正仿宋简体" w:hAnsi="Times New Roman" w:cs="Times New Roman"/>
          <w:sz w:val="28"/>
          <w:szCs w:val="28"/>
        </w:rPr>
        <w:t>最忧最</w:t>
      </w:r>
      <w:proofErr w:type="gramEnd"/>
      <w:r w:rsidRPr="00065E7E">
        <w:rPr>
          <w:rFonts w:ascii="Times New Roman" w:eastAsia="方正仿宋简体" w:hAnsi="Times New Roman" w:cs="Times New Roman"/>
          <w:sz w:val="28"/>
          <w:szCs w:val="28"/>
        </w:rPr>
        <w:t>盼的紧迫问题，切实把党中央关于主题教育的各项要求落到实处。</w:t>
      </w:r>
    </w:p>
    <w:p w:rsidR="00C01DE2" w:rsidRDefault="00E315BC" w:rsidP="00C01DE2">
      <w:pPr>
        <w:spacing w:line="480" w:lineRule="exact"/>
        <w:ind w:firstLine="552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065E7E">
        <w:rPr>
          <w:rFonts w:ascii="Times New Roman" w:eastAsia="方正仿宋简体" w:hAnsi="Times New Roman" w:cs="Times New Roman"/>
          <w:sz w:val="28"/>
          <w:szCs w:val="28"/>
        </w:rPr>
        <w:t>习近平指出，鄂豫皖苏区根据地是我们党的重要建党基地，焦裕禄精神、红旗渠精神、大别山精神等都是我们党的宝贵精神财富。开展主题教育，要让广大党员、干部在接受红色教育中守初心、担使命，把革命先烈为之奋斗、为之牺牲的伟大事业奋力推向前进。</w:t>
      </w:r>
    </w:p>
    <w:p w:rsidR="00E315BC" w:rsidRPr="00065E7E" w:rsidRDefault="00E315BC" w:rsidP="00C01DE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bookmarkStart w:id="0" w:name="_GoBack"/>
      <w:bookmarkEnd w:id="0"/>
      <w:r w:rsidRPr="00065E7E">
        <w:rPr>
          <w:rFonts w:ascii="Times New Roman" w:eastAsia="方正仿宋简体" w:hAnsi="Times New Roman" w:cs="Times New Roman"/>
          <w:sz w:val="28"/>
          <w:szCs w:val="28"/>
        </w:rPr>
        <w:t>（来源《人民日报》）</w:t>
      </w:r>
    </w:p>
    <w:sectPr w:rsidR="00E315BC" w:rsidRPr="00065E7E" w:rsidSect="005B7C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E"/>
    <w:rsid w:val="00065E7E"/>
    <w:rsid w:val="000F1303"/>
    <w:rsid w:val="00176895"/>
    <w:rsid w:val="005B7C0B"/>
    <w:rsid w:val="0061570E"/>
    <w:rsid w:val="00C01DE2"/>
    <w:rsid w:val="00E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38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8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700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党委宣传部（新闻中心) 党委统战部</dc:creator>
  <cp:keywords/>
  <dc:description/>
  <cp:lastModifiedBy>党委宣传部（新闻中心) 党委统战部</cp:lastModifiedBy>
  <cp:revision>9</cp:revision>
  <dcterms:created xsi:type="dcterms:W3CDTF">2019-09-19T02:27:00Z</dcterms:created>
  <dcterms:modified xsi:type="dcterms:W3CDTF">2019-09-19T02:37:00Z</dcterms:modified>
</cp:coreProperties>
</file>