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10" w:lineRule="exact"/>
        <w:rPr>
          <w:rFonts w:cs="Times New Roman" w:asciiTheme="minorEastAsia" w:hAnsiTheme="minorEastAsia" w:eastAsiaTheme="minorEastAsia"/>
          <w:color w:val="000000"/>
          <w:kern w:val="2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color w:val="000000"/>
          <w:kern w:val="2"/>
          <w:sz w:val="24"/>
          <w:szCs w:val="24"/>
        </w:rPr>
        <w:t>附件1</w:t>
      </w:r>
    </w:p>
    <w:p>
      <w:pPr>
        <w:widowControl w:val="0"/>
        <w:adjustRightInd/>
        <w:snapToGrid/>
        <w:spacing w:after="0" w:line="510" w:lineRule="exact"/>
        <w:jc w:val="center"/>
        <w:rPr>
          <w:rFonts w:hint="eastAsia" w:cs="Times New Roman" w:asciiTheme="minorEastAsia" w:hAnsiTheme="minorEastAsia" w:eastAsiaTheme="minorEastAsia"/>
          <w:color w:val="000000"/>
          <w:kern w:val="2"/>
          <w:sz w:val="36"/>
          <w:szCs w:val="36"/>
          <w:lang w:eastAsia="zh-CN"/>
        </w:rPr>
      </w:pPr>
      <w:r>
        <w:rPr>
          <w:rFonts w:hint="eastAsia" w:cs="Times New Roman" w:asciiTheme="minorEastAsia" w:hAnsiTheme="minorEastAsia" w:eastAsiaTheme="minorEastAsia"/>
          <w:color w:val="000000"/>
          <w:kern w:val="2"/>
          <w:sz w:val="36"/>
          <w:szCs w:val="36"/>
          <w:lang w:val="en-US" w:eastAsia="zh-CN"/>
        </w:rPr>
        <w:t>2019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36"/>
          <w:szCs w:val="36"/>
          <w:lang w:eastAsia="zh-CN"/>
        </w:rPr>
        <w:t>成都大学“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36"/>
          <w:szCs w:val="36"/>
          <w:lang w:val="en-US" w:eastAsia="zh-CN"/>
        </w:rPr>
        <w:t>成大杯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36"/>
          <w:szCs w:val="36"/>
          <w:lang w:eastAsia="zh-CN"/>
        </w:rPr>
        <w:t>”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36"/>
          <w:szCs w:val="36"/>
          <w:lang w:val="en-US" w:eastAsia="zh-CN"/>
        </w:rPr>
        <w:t>五人制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36"/>
          <w:szCs w:val="36"/>
          <w:lang w:eastAsia="zh-CN"/>
        </w:rPr>
        <w:t>足球比赛</w:t>
      </w:r>
    </w:p>
    <w:p>
      <w:pPr>
        <w:widowControl w:val="0"/>
        <w:adjustRightInd/>
        <w:snapToGrid/>
        <w:spacing w:after="0" w:line="510" w:lineRule="exact"/>
        <w:jc w:val="center"/>
        <w:rPr>
          <w:rFonts w:hint="eastAsia" w:cs="Times New Roman" w:asciiTheme="minorEastAsia" w:hAnsiTheme="minorEastAsia" w:eastAsiaTheme="minorEastAsia"/>
          <w:color w:val="000000"/>
          <w:kern w:val="2"/>
          <w:sz w:val="36"/>
          <w:szCs w:val="36"/>
        </w:rPr>
      </w:pPr>
      <w:r>
        <w:rPr>
          <w:rFonts w:hint="eastAsia" w:cs="Times New Roman" w:asciiTheme="minorEastAsia" w:hAnsiTheme="minorEastAsia" w:eastAsiaTheme="minorEastAsia"/>
          <w:color w:val="000000"/>
          <w:kern w:val="2"/>
          <w:sz w:val="36"/>
          <w:szCs w:val="36"/>
        </w:rPr>
        <w:t>竞赛规程</w:t>
      </w:r>
    </w:p>
    <w:p>
      <w:pPr>
        <w:widowControl w:val="0"/>
        <w:adjustRightInd/>
        <w:snapToGrid/>
        <w:spacing w:after="0" w:line="540" w:lineRule="exact"/>
        <w:jc w:val="both"/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  <w:t>一</w:t>
      </w: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、主办单位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both"/>
        <w:rPr>
          <w:rFonts w:hint="default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eastAsia="zh-CN"/>
        </w:rPr>
        <w:t>成都大学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体育运动委员会</w:t>
      </w:r>
    </w:p>
    <w:p>
      <w:pPr>
        <w:widowControl w:val="0"/>
        <w:adjustRightInd/>
        <w:snapToGrid/>
        <w:spacing w:after="0" w:line="540" w:lineRule="exact"/>
        <w:jc w:val="both"/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  <w:t>二、承办单位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both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eastAsia="zh-CN"/>
        </w:rPr>
        <w:t>成都大学体育学院（成都足球学院）</w:t>
      </w:r>
    </w:p>
    <w:p>
      <w:pPr>
        <w:widowControl w:val="0"/>
        <w:adjustRightInd/>
        <w:snapToGrid/>
        <w:spacing w:after="0" w:line="540" w:lineRule="exact"/>
        <w:jc w:val="both"/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  <w:t>三、比赛日期、地点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both"/>
        <w:rPr>
          <w:rFonts w:hint="default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eastAsia="zh-CN"/>
        </w:rPr>
        <w:t>（一）比赛时间： 201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9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eastAsia="zh-CN"/>
        </w:rPr>
        <w:t>年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11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eastAsia="zh-CN"/>
        </w:rPr>
        <w:t>月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12日至26日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both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eastAsia="zh-CN"/>
        </w:rPr>
        <w:t>（二）比赛地点： 成都大学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五人制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eastAsia="zh-CN"/>
        </w:rPr>
        <w:t>足球场</w:t>
      </w:r>
    </w:p>
    <w:p>
      <w:pPr>
        <w:widowControl w:val="0"/>
        <w:adjustRightInd/>
        <w:snapToGrid/>
        <w:spacing w:after="0" w:line="540" w:lineRule="exact"/>
        <w:jc w:val="both"/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  <w:t>四、参赛学院（代表队）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both"/>
        <w:rPr>
          <w:rFonts w:hint="default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default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机械工程学院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、</w:t>
      </w:r>
      <w:r>
        <w:rPr>
          <w:rFonts w:hint="default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信息科学与工程学院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、</w:t>
      </w:r>
      <w:r>
        <w:rPr>
          <w:rFonts w:hint="default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药学与生物工程学院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、</w:t>
      </w:r>
      <w:r>
        <w:rPr>
          <w:rFonts w:hint="default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建筑与土木工程学院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、</w:t>
      </w:r>
      <w:r>
        <w:rPr>
          <w:rFonts w:hint="default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旅游与文化产业学院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、</w:t>
      </w:r>
      <w:r>
        <w:rPr>
          <w:rFonts w:hint="default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商学院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、</w:t>
      </w:r>
      <w:r>
        <w:rPr>
          <w:rFonts w:hint="default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文学与新闻传播学院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、</w:t>
      </w:r>
      <w:r>
        <w:rPr>
          <w:rFonts w:hint="default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外国语学院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、</w:t>
      </w:r>
      <w:r>
        <w:rPr>
          <w:rFonts w:hint="default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马克思主义学院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、</w:t>
      </w:r>
      <w:r>
        <w:rPr>
          <w:rFonts w:hint="default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法学院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、</w:t>
      </w:r>
      <w:r>
        <w:rPr>
          <w:rFonts w:hint="default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中国-东盟艺术学院（美术与设计学院、影视与动画学院、音乐与舞蹈学院、国际部）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、</w:t>
      </w:r>
      <w:r>
        <w:rPr>
          <w:rFonts w:hint="default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体育学院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（足球学院）、</w:t>
      </w:r>
      <w:r>
        <w:rPr>
          <w:rFonts w:hint="default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医学院（护理学院）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、</w:t>
      </w:r>
      <w:r>
        <w:rPr>
          <w:rFonts w:hint="default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师范学院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；各学院以学院名义组队，每个学院男、女各报名一支队伍参赛。</w:t>
      </w:r>
    </w:p>
    <w:p>
      <w:pPr>
        <w:widowControl w:val="0"/>
        <w:adjustRightInd/>
        <w:snapToGrid/>
        <w:spacing w:after="0" w:line="540" w:lineRule="exact"/>
        <w:jc w:val="both"/>
        <w:rPr>
          <w:rFonts w:hint="default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  <w:t>五、参赛资格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both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（一）参赛单位均以学院名称为球队名称，球队所有运动员必须同属该学院学生。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both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（二）参赛运动员必须是在校就读，文化课考试合格，遵守学校各项纪律和有关规定，并经医院检查证明身体健康并适宜参加足球比赛者。比赛时必须验证学生证和身份证后方可上场。</w:t>
      </w:r>
    </w:p>
    <w:p>
      <w:pPr>
        <w:widowControl w:val="0"/>
        <w:adjustRightInd/>
        <w:snapToGrid/>
        <w:spacing w:after="0" w:line="540" w:lineRule="exact"/>
        <w:jc w:val="both"/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  <w:t>六、组别设置、报名及抽签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both"/>
        <w:rPr>
          <w:rFonts w:hint="default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（一）组别设置：2019成都大学“成大杯”五人制足球比赛设男子、女子两个组别。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both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（二）报名日期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请各参赛</w:t>
      </w:r>
      <w:r>
        <w:rPr>
          <w:rFonts w:hint="eastAsia" w:cs="Times New Roman" w:asciiTheme="minorEastAsia" w:hAnsiTheme="minorEastAsia"/>
          <w:kern w:val="2"/>
          <w:sz w:val="28"/>
          <w:szCs w:val="28"/>
          <w:lang w:val="en-US" w:eastAsia="zh-CN"/>
        </w:rPr>
        <w:t>学院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于201</w:t>
      </w:r>
      <w:r>
        <w:rPr>
          <w:rFonts w:hint="eastAsia" w:cs="Times New Roman" w:asciiTheme="minorEastAsia" w:hAnsiTheme="minorEastAsia"/>
          <w:kern w:val="2"/>
          <w:sz w:val="28"/>
          <w:szCs w:val="28"/>
          <w:lang w:val="en-US" w:eastAsia="zh-CN"/>
        </w:rPr>
        <w:t>9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年11月8日18:00前将参加比赛的运动员</w:t>
      </w:r>
      <w:r>
        <w:rPr>
          <w:rFonts w:hint="eastAsia" w:cs="Times New Roman" w:asciiTheme="minorEastAsia" w:hAnsiTheme="minorEastAsia"/>
          <w:kern w:val="2"/>
          <w:sz w:val="28"/>
          <w:szCs w:val="28"/>
          <w:lang w:val="en-US" w:eastAsia="zh-CN"/>
        </w:rPr>
        <w:t>、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教练员名单以电子邮件方式报送邮箱525544833@qq.com，并将纸质报名表加盖各学院鲜章交到体育学院（足球学院办公室）；名单上报确认后不再更改。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both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联系人：管一世，电话：18911950846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（二）报名方法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每队报运动员14人，领队、教练、工作人员各1人。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（三）领队会及抽签时间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1.会议时间：2019年11月11日18:30。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2.会议地点：成都大学体育学院会议室。</w:t>
      </w:r>
    </w:p>
    <w:p>
      <w:pPr>
        <w:widowControl w:val="0"/>
        <w:adjustRightInd/>
        <w:snapToGrid/>
        <w:spacing w:after="0" w:line="540" w:lineRule="exact"/>
        <w:jc w:val="both"/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  <w:t>七、竞赛办法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（一）第一阶段：小组循环赛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default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男子组、女子组分别经抽签将参赛队伍分为A、B、C、D组，分别进行单循环比赛，经小组循环比赛排出每小组各队名次。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决定名次办法：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kern w:val="2"/>
          <w:sz w:val="28"/>
          <w:szCs w:val="28"/>
          <w:lang w:val="en-US" w:eastAsia="zh-CN"/>
        </w:rPr>
        <w:t>1.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规定比赛时间内决出胜负者，胜队得３分，负队得０分；打平得１分；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kern w:val="2"/>
          <w:sz w:val="28"/>
          <w:szCs w:val="28"/>
          <w:lang w:val="en-US" w:eastAsia="zh-CN"/>
        </w:rPr>
        <w:t>2.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如果两队或两队以上积分相等，依下列顺序排列名次：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kern w:val="2"/>
          <w:sz w:val="28"/>
          <w:szCs w:val="28"/>
          <w:lang w:val="en-US" w:eastAsia="zh-CN"/>
        </w:rPr>
        <w:t>3.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积分相等队之间相互比赛积分多者，名次列前；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kern w:val="2"/>
          <w:sz w:val="28"/>
          <w:szCs w:val="28"/>
          <w:lang w:val="en-US" w:eastAsia="zh-CN"/>
        </w:rPr>
        <w:t>4.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积分相等队之间相互比赛净胜球多者，名次列前；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kern w:val="2"/>
          <w:sz w:val="28"/>
          <w:szCs w:val="28"/>
          <w:lang w:val="en-US" w:eastAsia="zh-CN"/>
        </w:rPr>
        <w:t>5.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积分相等队之间相互比赛进球数多者，名次列前；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kern w:val="2"/>
          <w:sz w:val="28"/>
          <w:szCs w:val="28"/>
          <w:lang w:val="en-US" w:eastAsia="zh-CN"/>
        </w:rPr>
        <w:t>6.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积分相等队之间全部比赛中净胜球多者，名次列前；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kern w:val="2"/>
          <w:sz w:val="28"/>
          <w:szCs w:val="28"/>
          <w:lang w:val="en-US" w:eastAsia="zh-CN"/>
        </w:rPr>
        <w:t>7.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积分相等队之间全部比赛中进球数多者，名次列前；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kern w:val="2"/>
          <w:sz w:val="28"/>
          <w:szCs w:val="28"/>
          <w:lang w:val="en-US" w:eastAsia="zh-CN"/>
        </w:rPr>
        <w:t>8.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公平竞赛得分高者，名次列前。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kern w:val="2"/>
          <w:sz w:val="28"/>
          <w:szCs w:val="28"/>
          <w:lang w:val="en-US" w:eastAsia="zh-CN"/>
        </w:rPr>
        <w:t>9.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抽签决定名次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（二）第二阶段：交叉淘汰赛和决定其他名次的比赛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第二阶段比赛两队在规定比赛时间内打成平局，互射球点球决出当场胜负。</w:t>
      </w:r>
    </w:p>
    <w:p>
      <w:pPr>
        <w:widowControl w:val="0"/>
        <w:adjustRightInd/>
        <w:snapToGrid/>
        <w:spacing w:after="0" w:line="540" w:lineRule="exact"/>
        <w:jc w:val="both"/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  <w:t>八、设奖办法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比赛录取前三名，分别为：冠军、亚军、季军；并评选最佳球员、最佳射手及最佳守门员。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本次比赛前八名分别按得分45、35、30、25、20、15、10、5分计入学院年度体育竞赛团体总分。</w:t>
      </w:r>
    </w:p>
    <w:p>
      <w:pPr>
        <w:widowControl w:val="0"/>
        <w:adjustRightInd/>
        <w:snapToGrid/>
        <w:spacing w:after="0" w:line="540" w:lineRule="exact"/>
        <w:jc w:val="both"/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  <w:t>九、规则与规定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（一）执行国际足联最新审定的《室内五人制足球竞赛规则》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（二）执行《全国学生体育竞赛纪律处罚规定》及《成都大学学生管理守则》。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（三）五人制比赛全场比赛时间为40分钟，分为上下半场各20分钟，每队可在上下半场各使用一次暂停，若使用暂停计时员应补足相应暂停次数的时间，比赛的最后两分钟采用净时制（若队伍在最后两分钟请求暂停计时员不再补足相应比赛时间），上下半场之间休息时间不超过10分钟。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（四）每队每场报名队员不得多于12人，其中一人必须为守门员。如果任何一队少于2人则比赛不能开始。在比赛中任何一队场上队员人数少于2人（包括守门员），比赛将被终止，视该队为弃权，判对方5:0胜；如此时比赛终止时场上比分已超过5:0，则以当场终止时实际比分为准。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（五）参赛队必须准备2套颜色不同的比赛服装，运动员必须穿着专业足球鞋进行比赛（不可穿着钢钉及其他可能危害运动员健康的鞋子）。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（六）如遇不可抗力造成比赛中断且无法恢复比赛的情况，当时比赛成绩有效。大会必须在24小时内另选合适场地补足剩余比赛时间（包括罚球点球）。如果通过多方努力，仍无法在规定时间内恢复比赛，则按照当时比赛成绩有效。必须分出比赛胜负的比赛，则由组委会抽签决定胜负。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（七）比赛时，每队必须自备两套颜色不同的比赛服装和护袜（守门员服装颜色区别于双方球队所有队员的服装颜色），服装颜色必须认真填写在正式报名单内；比赛队员的姓名、号码必须与报名单相符，否则不得上场比赛；守门员的比赛服装颜色要与其他队员服装颜色有明显区别；比赛队员紧身裤的颜色要与比赛短裤的颜色一致；场上队长必须自备6厘米宽与上衣颜色有明显区别的袖标；上场队员必须戴护腿板；比赛服装和护袜的颜色必须全队一致（守门员除外）。违者不得上场比赛。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（八）如有不可抗拒的原因需更改比赛日期，由组委会提前通知相关球队；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（九）参赛运动员不得佩带任何饰物，否则取消其比赛资格。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（十）每个阶段比赛的同一名运动员：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1.被出示黄牌累积两次，停赛一场。（同一场比赛因连续被出示两场黄牌而被出示红牌的，该两张黄牌不做累积）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2.第一次被出示红牌，停赛一场；第二次被出示红牌，停赛两场；第三次被出示红牌，停赛四场，并以此类推，根据出示次数加倍停赛场次。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3.第一阶段未构成纪律处罚的黄牌在第二阶段自动清零。</w:t>
      </w:r>
    </w:p>
    <w:p>
      <w:pPr>
        <w:widowControl w:val="0"/>
        <w:adjustRightInd/>
        <w:snapToGrid/>
        <w:spacing w:after="0" w:line="540" w:lineRule="exact"/>
        <w:jc w:val="both"/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  <w:t>十、比赛弃权和罢赛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（一）有未报名、未通过资格审查或未携带有效证件、或处在停赛期的运动员，代表该队参加了比赛；该球队此场比赛按弃权处理。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（二）有下列情况之一的球队属比赛罢赛: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1.非因不可抗拒的原因，且未获得组织方批准，未参加赛程规定的比赛。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2.拒绝按照组织方的安排参加补赛或改期的比赛。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3.拒绝按照裁判员的要求，在五分钟内恢复中断的比赛。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4.中途退出联赛。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（三）对弃权和罢赛的处理：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1.一方球队比赛弃权或罢赛，另一方球队以5:0获胜。如果比赛实际比分超过5:0，则以当时的实际比分结果为准。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2.双方球队比赛弃权或罢赛，双方球队本场比赛均无成绩，计0分。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3.中途退出联赛，所有与赛队的比分均计5:0获胜（无论比赛是否进行），如果比赛的实际比分超过5：0，则以当时的实际结果为准。</w:t>
      </w:r>
    </w:p>
    <w:p>
      <w:pPr>
        <w:widowControl w:val="0"/>
        <w:adjustRightInd/>
        <w:snapToGrid/>
        <w:spacing w:after="0" w:line="540" w:lineRule="exact"/>
        <w:jc w:val="both"/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  <w:t>十一、对赛场秩序混乱造成的比赛中断的处理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lef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因赛场秩序混乱造成的比赛中断，当值主裁和比赛监督应采取积极的措施尽量恢复比赛，比赛监督应及时与双方队长与技术部进行沟通，并由比赛监督作出是否恢复比赛的决定，裁判员，双方球队应服从比赛监督的决定。</w:t>
      </w:r>
    </w:p>
    <w:p>
      <w:pPr>
        <w:widowControl w:val="0"/>
        <w:adjustRightInd/>
        <w:snapToGrid/>
        <w:spacing w:after="0" w:line="540" w:lineRule="exact"/>
        <w:jc w:val="both"/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  <w:t>十二、其他事项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参加本次比赛的队员必须购买意外伤害保险，报到时须交验保险单复印件，未购买保险的队伍不得上场比赛。各参赛队伍由领队负责队员比赛期间的安全问题，做好安全预案，不听从组委会安排的参赛队伍将取消比赛资格。</w:t>
      </w:r>
    </w:p>
    <w:p>
      <w:pPr>
        <w:widowControl w:val="0"/>
        <w:adjustRightInd/>
        <w:snapToGrid/>
        <w:spacing w:after="0" w:line="540" w:lineRule="exact"/>
        <w:jc w:val="both"/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  <w:t>十三、本规程解释权归成都大学体育学院（成都足球学院）。</w:t>
      </w:r>
    </w:p>
    <w:p/>
    <w:p/>
    <w:p/>
    <w:p/>
    <w:p/>
    <w:p/>
    <w:p/>
    <w:p/>
    <w:p/>
    <w:p/>
    <w:p/>
    <w:p>
      <w:pPr>
        <w:widowControl w:val="0"/>
        <w:adjustRightInd/>
        <w:snapToGrid/>
        <w:spacing w:after="0" w:line="540" w:lineRule="exact"/>
        <w:ind w:firstLine="4480" w:firstLineChars="1600"/>
        <w:jc w:val="both"/>
        <w:rPr>
          <w:rFonts w:cs="Times New Roman" w:asciiTheme="minorEastAsia" w:hAnsiTheme="minorEastAsia" w:eastAsiaTheme="minorEastAsia"/>
          <w:color w:val="000000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</w:rPr>
        <w:t>成都大学体育运动委员会</w:t>
      </w:r>
    </w:p>
    <w:p>
      <w:pPr>
        <w:widowControl w:val="0"/>
        <w:adjustRightInd/>
        <w:snapToGrid/>
        <w:spacing w:after="0" w:line="540" w:lineRule="exact"/>
        <w:jc w:val="both"/>
        <w:rPr>
          <w:rFonts w:cs="Times New Roman" w:asciiTheme="minorEastAsia" w:hAnsiTheme="minorEastAsia" w:eastAsiaTheme="minorEastAsia"/>
          <w:color w:val="000000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</w:rPr>
        <w:t xml:space="preserve">                                   </w:t>
      </w:r>
      <w:r>
        <w:rPr>
          <w:rFonts w:cs="Times New Roman" w:asciiTheme="minorEastAsia" w:hAnsiTheme="minorEastAsia" w:eastAsiaTheme="minorEastAsia"/>
          <w:color w:val="000000"/>
          <w:kern w:val="2"/>
          <w:sz w:val="28"/>
          <w:szCs w:val="28"/>
        </w:rPr>
        <w:t>201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</w:rPr>
        <w:t>9年</w:t>
      </w:r>
      <w:r>
        <w:rPr>
          <w:rFonts w:hint="eastAsia" w:cs="Times New Roman" w:asciiTheme="minorEastAsia" w:hAnsiTheme="minorEastAsia"/>
          <w:color w:val="000000"/>
          <w:kern w:val="2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</w:rPr>
        <w:t>月</w:t>
      </w:r>
      <w:r>
        <w:rPr>
          <w:rFonts w:hint="eastAsia" w:cs="Times New Roman" w:asciiTheme="minorEastAsia" w:hAnsiTheme="minorEastAsia"/>
          <w:color w:val="000000"/>
          <w:kern w:val="2"/>
          <w:sz w:val="28"/>
          <w:szCs w:val="28"/>
          <w:lang w:val="en-US" w:eastAsia="zh-CN"/>
        </w:rPr>
        <w:t>6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6540A"/>
    <w:rsid w:val="3016540A"/>
    <w:rsid w:val="5650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2019-11-06T03:19:00Z</dcterms:created>
  <dc:creator>Teo</dc:creator>
  <cp:lastModifiedBy>兔先生1400030750</cp:lastModifiedBy>
  <dcterms:modified xsi:type="dcterms:W3CDTF">2019-11-06T03:40:28Z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