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/>
          <w:sz w:val="32"/>
          <w:szCs w:val="32"/>
          <w:lang w:val="en-US" w:eastAsia="zh-CN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爱成都 爱成大 迎大运”</w:t>
      </w:r>
    </w:p>
    <w:bookmarkEnd w:id="0"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成都大学第三届大学生</w:t>
      </w:r>
      <w:r>
        <w:rPr>
          <w:rFonts w:hint="eastAsia"/>
          <w:b/>
          <w:sz w:val="32"/>
          <w:szCs w:val="32"/>
        </w:rPr>
        <w:t>网球比赛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竞赛规程</w:t>
      </w:r>
    </w:p>
    <w:p>
      <w:pPr>
        <w:spacing w:line="420" w:lineRule="exact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  <w:lang w:eastAsia="zh-CN"/>
        </w:rPr>
        <w:t>为喜迎“大运会”深入开展全民健身运动，</w:t>
      </w:r>
      <w:r>
        <w:rPr>
          <w:rFonts w:hint="eastAsia" w:ascii="宋体" w:hAnsi="宋体"/>
          <w:color w:val="333333"/>
          <w:sz w:val="24"/>
        </w:rPr>
        <w:t>为加强各</w:t>
      </w:r>
      <w:r>
        <w:rPr>
          <w:rFonts w:hint="eastAsia" w:ascii="宋体" w:hAnsi="宋体"/>
          <w:color w:val="333333"/>
          <w:sz w:val="24"/>
          <w:lang w:eastAsia="zh-CN"/>
        </w:rPr>
        <w:t>学院</w:t>
      </w:r>
      <w:r>
        <w:rPr>
          <w:rFonts w:hint="eastAsia" w:ascii="宋体" w:hAnsi="宋体"/>
          <w:color w:val="333333"/>
          <w:sz w:val="24"/>
        </w:rPr>
        <w:t>之间的联系、交流、增进友谊、共同提高，根据20</w:t>
      </w:r>
      <w:r>
        <w:rPr>
          <w:rFonts w:hint="eastAsia" w:ascii="宋体" w:hAnsi="宋体"/>
          <w:color w:val="333333"/>
          <w:sz w:val="24"/>
          <w:lang w:val="en-US" w:eastAsia="zh-CN"/>
        </w:rPr>
        <w:t>22</w:t>
      </w:r>
      <w:r>
        <w:rPr>
          <w:rFonts w:hint="eastAsia" w:ascii="宋体" w:hAnsi="宋体"/>
          <w:color w:val="333333"/>
          <w:sz w:val="24"/>
        </w:rPr>
        <w:t>年</w:t>
      </w:r>
      <w:r>
        <w:rPr>
          <w:rFonts w:hint="eastAsia" w:ascii="宋体" w:hAnsi="宋体"/>
          <w:color w:val="333333"/>
          <w:sz w:val="24"/>
          <w:lang w:eastAsia="zh-CN"/>
        </w:rPr>
        <w:t>成都大学体育委员会和共青团成都大学委员会</w:t>
      </w:r>
      <w:r>
        <w:rPr>
          <w:rFonts w:hint="eastAsia" w:ascii="宋体" w:hAnsi="宋体"/>
          <w:color w:val="333333"/>
          <w:sz w:val="24"/>
        </w:rPr>
        <w:t>工作计划安排，结合成都市网球协会推出的《“运动成都”</w:t>
      </w:r>
      <w:r>
        <w:rPr>
          <w:rFonts w:ascii="宋体" w:hAnsi="宋体"/>
          <w:color w:val="333333"/>
          <w:sz w:val="24"/>
        </w:rPr>
        <w:t>20</w:t>
      </w:r>
      <w:r>
        <w:rPr>
          <w:rFonts w:hint="eastAsia" w:ascii="宋体" w:hAnsi="宋体"/>
          <w:color w:val="333333"/>
          <w:sz w:val="24"/>
          <w:lang w:val="en-US" w:eastAsia="zh-CN"/>
        </w:rPr>
        <w:t>22</w:t>
      </w:r>
      <w:r>
        <w:rPr>
          <w:rFonts w:hint="eastAsia" w:ascii="宋体" w:hAnsi="宋体"/>
          <w:color w:val="333333"/>
          <w:sz w:val="24"/>
        </w:rPr>
        <w:t>年成都市网球活动月》活动，达到“运动成都、热爱网球、热爱健康”的目的，特举办</w:t>
      </w:r>
      <w:r>
        <w:rPr>
          <w:rFonts w:hint="eastAsia" w:ascii="宋体" w:hAnsi="宋体"/>
          <w:color w:val="333333"/>
          <w:sz w:val="24"/>
          <w:lang w:eastAsia="zh-CN"/>
        </w:rPr>
        <w:t>成都大学第三届大学生</w:t>
      </w:r>
      <w:r>
        <w:rPr>
          <w:rFonts w:hint="eastAsia" w:ascii="宋体" w:hAnsi="宋体"/>
          <w:color w:val="333333"/>
          <w:sz w:val="24"/>
        </w:rPr>
        <w:t>网球比赛，现将竞赛规程及有关事项通知如下：</w:t>
      </w:r>
    </w:p>
    <w:p>
      <w:pPr>
        <w:numPr>
          <w:ilvl w:val="0"/>
          <w:numId w:val="1"/>
        </w:num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主办单位： </w:t>
      </w:r>
      <w:r>
        <w:rPr>
          <w:rFonts w:hint="eastAsia"/>
          <w:sz w:val="24"/>
          <w:lang w:eastAsia="zh-CN"/>
        </w:rPr>
        <w:t>成都大学运动委员会、共青团成都大学委员会</w:t>
      </w:r>
    </w:p>
    <w:p>
      <w:pPr>
        <w:numPr>
          <w:ilvl w:val="0"/>
          <w:numId w:val="0"/>
        </w:numPr>
        <w:spacing w:line="420" w:lineRule="exact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 w:eastAsia="zh-CN"/>
        </w:rPr>
        <w:t xml:space="preserve">       承办单位： 成都大学体育学院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、比赛时间及地点</w:t>
      </w:r>
    </w:p>
    <w:p>
      <w:pPr>
        <w:spacing w:line="420" w:lineRule="exact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（一）比赛时间：20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420" w:lineRule="exact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（二）比赛地点：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国际交流中心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网球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spacing w:line="420" w:lineRule="exact"/>
        <w:ind w:firstLine="360" w:firstLineChars="1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、参加单位：</w:t>
      </w:r>
      <w:r>
        <w:rPr>
          <w:rFonts w:hint="eastAsia" w:ascii="宋体" w:hAnsi="宋体"/>
          <w:sz w:val="24"/>
          <w:lang w:eastAsia="zh-CN"/>
        </w:rPr>
        <w:t>成都大学各学院</w:t>
      </w:r>
    </w:p>
    <w:p>
      <w:pPr>
        <w:spacing w:line="42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>、竞赛项目</w:t>
      </w:r>
    </w:p>
    <w:p>
      <w:pPr>
        <w:spacing w:line="42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</w:t>
      </w:r>
      <w:r>
        <w:rPr>
          <w:rFonts w:hint="eastAsia" w:ascii="宋体" w:hAnsi="宋体"/>
          <w:sz w:val="24"/>
          <w:lang w:eastAsia="zh-CN"/>
        </w:rPr>
        <w:t>单打</w:t>
      </w:r>
      <w:r>
        <w:rPr>
          <w:rFonts w:hint="eastAsia" w:ascii="宋体" w:hAnsi="宋体"/>
          <w:sz w:val="24"/>
        </w:rPr>
        <w:t>组：男子单打、女子单打。</w:t>
      </w:r>
    </w:p>
    <w:p>
      <w:pPr>
        <w:spacing w:line="42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 w:ascii="宋体" w:hAnsi="宋体"/>
          <w:sz w:val="24"/>
          <w:lang w:eastAsia="zh-CN"/>
        </w:rPr>
        <w:t>双打</w:t>
      </w:r>
      <w:r>
        <w:rPr>
          <w:rFonts w:hint="eastAsia" w:ascii="宋体" w:hAnsi="宋体"/>
          <w:sz w:val="24"/>
        </w:rPr>
        <w:t>组：男子双打、女子双打。</w:t>
      </w:r>
    </w:p>
    <w:p>
      <w:pPr>
        <w:spacing w:line="42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>、参赛办法：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</w:t>
      </w:r>
      <w:r>
        <w:rPr>
          <w:rFonts w:hint="eastAsia" w:ascii="宋体" w:hAnsi="宋体"/>
          <w:sz w:val="24"/>
          <w:lang w:eastAsia="zh-CN"/>
        </w:rPr>
        <w:t>成都大学各学院</w:t>
      </w:r>
      <w:r>
        <w:rPr>
          <w:rFonts w:hint="eastAsia" w:ascii="宋体" w:hAnsi="宋体"/>
          <w:sz w:val="24"/>
        </w:rPr>
        <w:t>均可组队，</w:t>
      </w:r>
      <w:r>
        <w:rPr>
          <w:rFonts w:hint="eastAsia" w:ascii="宋体" w:hAnsi="宋体"/>
          <w:sz w:val="24"/>
          <w:lang w:eastAsia="zh-CN"/>
        </w:rPr>
        <w:t>全体在校学生</w:t>
      </w:r>
      <w:r>
        <w:rPr>
          <w:rFonts w:hint="eastAsia" w:ascii="宋体" w:hAnsi="宋体"/>
          <w:sz w:val="24"/>
        </w:rPr>
        <w:t>均可报名参加</w:t>
      </w:r>
      <w:r>
        <w:rPr>
          <w:rFonts w:hint="eastAsia" w:ascii="宋体" w:hAnsi="宋体"/>
          <w:color w:val="333333"/>
          <w:sz w:val="24"/>
        </w:rPr>
        <w:t>（参赛</w:t>
      </w:r>
      <w:r>
        <w:rPr>
          <w:rFonts w:hint="eastAsia" w:ascii="宋体" w:hAnsi="宋体"/>
          <w:color w:val="333333"/>
          <w:sz w:val="24"/>
          <w:lang w:eastAsia="zh-CN"/>
        </w:rPr>
        <w:t>学生</w:t>
      </w:r>
      <w:r>
        <w:rPr>
          <w:rFonts w:hint="eastAsia" w:ascii="宋体" w:hAnsi="宋体"/>
          <w:color w:val="333333"/>
          <w:sz w:val="24"/>
        </w:rPr>
        <w:t>必须为本校</w:t>
      </w:r>
      <w:r>
        <w:rPr>
          <w:rFonts w:hint="eastAsia" w:ascii="宋体" w:hAnsi="宋体"/>
          <w:color w:val="333333"/>
          <w:sz w:val="24"/>
          <w:lang w:eastAsia="zh-CN"/>
        </w:rPr>
        <w:t>注</w:t>
      </w:r>
      <w:r>
        <w:rPr>
          <w:rFonts w:hint="eastAsia" w:ascii="宋体" w:hAnsi="宋体"/>
          <w:color w:val="333333"/>
          <w:sz w:val="24"/>
        </w:rPr>
        <w:t>册</w:t>
      </w:r>
      <w:r>
        <w:rPr>
          <w:rFonts w:hint="eastAsia" w:ascii="宋体" w:hAnsi="宋体"/>
          <w:color w:val="333333"/>
          <w:sz w:val="24"/>
          <w:lang w:eastAsia="zh-CN"/>
        </w:rPr>
        <w:t>学生</w:t>
      </w:r>
      <w:r>
        <w:rPr>
          <w:rFonts w:hint="eastAsia" w:ascii="宋体" w:hAnsi="宋体"/>
          <w:color w:val="333333"/>
          <w:sz w:val="24"/>
        </w:rPr>
        <w:t>，对弄虚作假的学</w:t>
      </w:r>
      <w:r>
        <w:rPr>
          <w:rFonts w:hint="eastAsia" w:ascii="宋体" w:hAnsi="宋体"/>
          <w:color w:val="333333"/>
          <w:sz w:val="24"/>
          <w:lang w:eastAsia="zh-CN"/>
        </w:rPr>
        <w:t>院</w:t>
      </w:r>
      <w:r>
        <w:rPr>
          <w:rFonts w:hint="eastAsia" w:ascii="宋体" w:hAnsi="宋体"/>
          <w:color w:val="333333"/>
          <w:sz w:val="24"/>
        </w:rPr>
        <w:t>将作通报批评）。</w:t>
      </w:r>
    </w:p>
    <w:p>
      <w:pPr>
        <w:spacing w:line="420" w:lineRule="exact"/>
        <w:ind w:firstLine="480" w:firstLineChars="200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（二）各单位可报领队、教练各一名（可由运动员兼任）。各单项每队限报参赛队员四名（或四队）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（三）每名运动员只能参加一个项目，不可兼项。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（四）参赛运动员必须身体健康，适宜该项目比赛，身体检查由各队自行负责。</w:t>
      </w:r>
    </w:p>
    <w:p>
      <w:pPr>
        <w:spacing w:line="420" w:lineRule="exact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六</w:t>
      </w:r>
      <w:r>
        <w:rPr>
          <w:rFonts w:hint="eastAsia" w:ascii="宋体" w:hAnsi="宋体"/>
          <w:sz w:val="24"/>
        </w:rPr>
        <w:t>、竞赛办法：</w:t>
      </w:r>
    </w:p>
    <w:p>
      <w:pPr>
        <w:spacing w:line="420" w:lineRule="exact"/>
        <w:ind w:firstLine="540" w:firstLineChars="22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（一）采用国家体育总局审定的最新《网球竞赛规则》。</w:t>
      </w:r>
    </w:p>
    <w:p>
      <w:pPr>
        <w:spacing w:line="420" w:lineRule="exact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（二）报名队数如果超过24队/人，则进行单淘汰附加赛决出前八名，若不足24队/人(包括24队/人)，比赛则分两个阶段进行，第一阶段为分组单循环赛，第二阶段为单淘汰附加赛。</w:t>
      </w:r>
    </w:p>
    <w:p>
      <w:pPr>
        <w:widowControl/>
        <w:spacing w:line="360" w:lineRule="auto"/>
        <w:ind w:left="-61" w:leftChars="-29" w:firstLine="470" w:firstLineChars="196"/>
        <w:jc w:val="left"/>
        <w:rPr>
          <w:rFonts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/>
          <w:color w:val="333333"/>
          <w:sz w:val="24"/>
        </w:rPr>
        <w:t>（</w:t>
      </w:r>
      <w:r>
        <w:rPr>
          <w:rFonts w:hint="eastAsia" w:ascii="宋体" w:hAnsi="宋体"/>
          <w:color w:val="333333"/>
          <w:sz w:val="24"/>
          <w:lang w:eastAsia="zh-CN"/>
        </w:rPr>
        <w:t>三</w:t>
      </w:r>
      <w:r>
        <w:rPr>
          <w:rFonts w:hint="eastAsia" w:ascii="宋体" w:hAnsi="宋体"/>
          <w:color w:val="333333"/>
          <w:sz w:val="24"/>
        </w:rPr>
        <w:t>）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循环赛决定名次的办法：</w:t>
      </w:r>
    </w:p>
    <w:p>
      <w:pPr>
        <w:widowControl/>
        <w:spacing w:line="360" w:lineRule="auto"/>
        <w:ind w:left="-61" w:leftChars="-29" w:firstLine="470" w:firstLineChars="196"/>
        <w:jc w:val="left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>循环赛按获胜场数多少决定名次：如两队获胜场数相等，按两队互相比赛的胜负决定名次；若三队或三队以上获胜场数相等，则按在同一组中净胜场数多少决定名次；再相等，则按净胜局数决定名次；仍相等，则按净胜分数决定名次；还相等，由组委会组织抽签决定。</w:t>
      </w:r>
    </w:p>
    <w:p>
      <w:pPr>
        <w:numPr>
          <w:ilvl w:val="0"/>
          <w:numId w:val="2"/>
        </w:numPr>
        <w:spacing w:line="420" w:lineRule="exact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每场比赛采用一盘(6局)平局决胜制，无占先计分（即金球制，40:40时，谁得一分就胜该局，接发球方有权选择接发球区）。</w:t>
      </w:r>
    </w:p>
    <w:p>
      <w:pPr>
        <w:numPr>
          <w:ilvl w:val="0"/>
          <w:numId w:val="2"/>
        </w:numPr>
        <w:spacing w:line="420" w:lineRule="exact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每场比赛参赛运动员必须提前</w:t>
      </w:r>
      <w:r>
        <w:rPr>
          <w:rFonts w:hint="eastAsia" w:ascii="宋体" w:hAnsi="宋体"/>
          <w:sz w:val="24"/>
          <w:lang w:val="en-US" w:eastAsia="zh-CN"/>
        </w:rPr>
        <w:t>10分钟到场，比赛开始5分钟没到场按弃权处理。</w:t>
      </w:r>
    </w:p>
    <w:p>
      <w:pPr>
        <w:spacing w:line="42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七</w:t>
      </w:r>
      <w:r>
        <w:rPr>
          <w:rFonts w:hint="eastAsia" w:ascii="宋体" w:hAnsi="宋体"/>
          <w:sz w:val="24"/>
        </w:rPr>
        <w:t>、确定种子和抽签办法</w:t>
      </w:r>
    </w:p>
    <w:p>
      <w:pPr>
        <w:spacing w:line="420" w:lineRule="exact"/>
        <w:ind w:firstLine="780" w:firstLineChars="3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抽签将采取必要的人为控制，同单位的将分区避开。</w:t>
      </w:r>
    </w:p>
    <w:p>
      <w:pPr>
        <w:spacing w:line="420" w:lineRule="exact"/>
        <w:ind w:firstLine="360" w:firstLineChars="15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  <w:lang w:eastAsia="zh-CN"/>
        </w:rPr>
        <w:t>八</w:t>
      </w:r>
      <w:r>
        <w:rPr>
          <w:rFonts w:hint="eastAsia" w:ascii="宋体" w:hAnsi="宋体"/>
          <w:color w:val="FF0000"/>
          <w:sz w:val="24"/>
        </w:rPr>
        <w:t>、报名时间和地点：</w:t>
      </w:r>
    </w:p>
    <w:p>
      <w:pPr>
        <w:spacing w:line="420" w:lineRule="exac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（一）各参赛队务必于20</w:t>
      </w:r>
      <w:r>
        <w:rPr>
          <w:rFonts w:hint="eastAsia" w:ascii="宋体" w:hAnsi="宋体"/>
          <w:color w:val="FF0000"/>
          <w:sz w:val="24"/>
          <w:lang w:val="en-US" w:eastAsia="zh-CN"/>
        </w:rPr>
        <w:t>22</w:t>
      </w:r>
      <w:r>
        <w:rPr>
          <w:rFonts w:hint="eastAsia" w:ascii="宋体" w:hAnsi="宋体"/>
          <w:color w:val="FF0000"/>
          <w:sz w:val="24"/>
        </w:rPr>
        <w:t>年</w:t>
      </w:r>
      <w:r>
        <w:rPr>
          <w:rFonts w:hint="eastAsia" w:ascii="宋体" w:hAnsi="宋体"/>
          <w:color w:val="FF0000"/>
          <w:sz w:val="24"/>
          <w:lang w:val="en-US" w:eastAsia="zh-CN"/>
        </w:rPr>
        <w:t>11</w:t>
      </w:r>
      <w:r>
        <w:rPr>
          <w:rFonts w:hint="eastAsia" w:ascii="宋体" w:hAnsi="宋体"/>
          <w:color w:val="FF0000"/>
          <w:sz w:val="24"/>
        </w:rPr>
        <w:t>月</w:t>
      </w:r>
      <w:r>
        <w:rPr>
          <w:rFonts w:hint="eastAsia" w:ascii="宋体" w:hAnsi="宋体"/>
          <w:color w:val="FF0000"/>
          <w:sz w:val="24"/>
          <w:lang w:val="en-US" w:eastAsia="zh-CN"/>
        </w:rPr>
        <w:t>10</w:t>
      </w:r>
      <w:r>
        <w:rPr>
          <w:rFonts w:hint="eastAsia" w:ascii="宋体" w:hAnsi="宋体"/>
          <w:color w:val="FF0000"/>
          <w:sz w:val="24"/>
        </w:rPr>
        <w:t>日(星期</w:t>
      </w:r>
      <w:r>
        <w:rPr>
          <w:rFonts w:hint="eastAsia" w:ascii="宋体" w:hAnsi="宋体"/>
          <w:color w:val="FF0000"/>
          <w:sz w:val="24"/>
          <w:lang w:eastAsia="zh-CN"/>
        </w:rPr>
        <w:t>三</w:t>
      </w:r>
      <w:r>
        <w:rPr>
          <w:rFonts w:hint="eastAsia" w:ascii="宋体" w:hAnsi="宋体"/>
          <w:color w:val="FF0000"/>
          <w:sz w:val="24"/>
        </w:rPr>
        <w:t>)前将</w:t>
      </w:r>
      <w:r>
        <w:rPr>
          <w:rFonts w:hint="eastAsia" w:ascii="宋体" w:hAnsi="宋体"/>
          <w:color w:val="FF0000"/>
          <w:sz w:val="24"/>
          <w:lang w:eastAsia="zh-CN"/>
        </w:rPr>
        <w:t>纸质（加盖公章）</w:t>
      </w:r>
      <w:r>
        <w:rPr>
          <w:rFonts w:hint="eastAsia" w:ascii="宋体" w:hAnsi="宋体"/>
          <w:color w:val="FF0000"/>
          <w:sz w:val="24"/>
        </w:rPr>
        <w:t>参赛名单</w:t>
      </w:r>
      <w:r>
        <w:rPr>
          <w:rFonts w:hint="eastAsia" w:ascii="宋体" w:hAnsi="宋体"/>
          <w:color w:val="FF0000"/>
          <w:sz w:val="24"/>
          <w:lang w:eastAsia="zh-CN"/>
        </w:rPr>
        <w:t>发至成都</w:t>
      </w:r>
      <w:r>
        <w:rPr>
          <w:rFonts w:hint="eastAsia" w:ascii="宋体" w:hAnsi="宋体"/>
          <w:color w:val="FF0000"/>
          <w:sz w:val="24"/>
        </w:rPr>
        <w:t>大学体育学院</w:t>
      </w:r>
      <w:r>
        <w:rPr>
          <w:rFonts w:hint="eastAsia" w:ascii="宋体" w:hAnsi="宋体"/>
          <w:color w:val="FF0000"/>
          <w:sz w:val="24"/>
          <w:lang w:eastAsia="zh-CN"/>
        </w:rPr>
        <w:t>竞训</w:t>
      </w:r>
      <w:r>
        <w:rPr>
          <w:rFonts w:hint="eastAsia" w:ascii="宋体" w:hAnsi="宋体"/>
          <w:color w:val="FF0000"/>
          <w:sz w:val="24"/>
        </w:rPr>
        <w:t>办公室。报名截至时间：</w:t>
      </w:r>
      <w:r>
        <w:rPr>
          <w:rFonts w:hint="eastAsia" w:ascii="宋体" w:hAnsi="宋体"/>
          <w:color w:val="FF0000"/>
          <w:sz w:val="24"/>
          <w:lang w:val="en-US" w:eastAsia="zh-CN"/>
        </w:rPr>
        <w:t>11</w:t>
      </w:r>
      <w:r>
        <w:rPr>
          <w:rFonts w:hint="eastAsia" w:ascii="宋体" w:hAnsi="宋体"/>
          <w:color w:val="FF0000"/>
          <w:sz w:val="24"/>
        </w:rPr>
        <w:t>月</w:t>
      </w:r>
      <w:r>
        <w:rPr>
          <w:rFonts w:hint="eastAsia" w:ascii="宋体" w:hAnsi="宋体"/>
          <w:color w:val="FF0000"/>
          <w:sz w:val="24"/>
          <w:lang w:val="en-US" w:eastAsia="zh-CN"/>
        </w:rPr>
        <w:t>10</w:t>
      </w:r>
      <w:r>
        <w:rPr>
          <w:rFonts w:hint="eastAsia" w:ascii="宋体" w:hAnsi="宋体"/>
          <w:color w:val="FF0000"/>
          <w:sz w:val="24"/>
        </w:rPr>
        <w:t>日下午16：00（星期</w:t>
      </w:r>
      <w:r>
        <w:rPr>
          <w:rFonts w:hint="eastAsia" w:ascii="宋体" w:hAnsi="宋体"/>
          <w:color w:val="FF0000"/>
          <w:sz w:val="24"/>
          <w:lang w:eastAsia="zh-CN"/>
        </w:rPr>
        <w:t>三</w:t>
      </w:r>
      <w:r>
        <w:rPr>
          <w:rFonts w:hint="eastAsia" w:ascii="宋体" w:hAnsi="宋体"/>
          <w:color w:val="FF0000"/>
          <w:sz w:val="24"/>
        </w:rPr>
        <w:t>）。</w:t>
      </w:r>
    </w:p>
    <w:p>
      <w:pPr>
        <w:spacing w:line="420" w:lineRule="exact"/>
        <w:ind w:firstLine="960" w:firstLineChars="400"/>
        <w:rPr>
          <w:rFonts w:hint="eastAsia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</w:rPr>
        <w:t>联系人：</w:t>
      </w:r>
      <w:r>
        <w:rPr>
          <w:rFonts w:hint="eastAsia" w:ascii="宋体" w:hAnsi="宋体"/>
          <w:color w:val="FF0000"/>
          <w:sz w:val="24"/>
          <w:lang w:eastAsia="zh-CN"/>
        </w:rPr>
        <w:t>杨文斌</w:t>
      </w:r>
      <w:r>
        <w:rPr>
          <w:rFonts w:hint="eastAsia" w:ascii="宋体" w:hAnsi="宋体"/>
          <w:color w:val="FF0000"/>
          <w:sz w:val="24"/>
        </w:rPr>
        <w:t xml:space="preserve">             电话：</w:t>
      </w:r>
      <w:r>
        <w:rPr>
          <w:rFonts w:hint="eastAsia" w:ascii="宋体" w:hAnsi="宋体"/>
          <w:color w:val="FF0000"/>
          <w:sz w:val="24"/>
          <w:lang w:val="en-US" w:eastAsia="zh-CN"/>
        </w:rPr>
        <w:t>15928079244</w:t>
      </w:r>
    </w:p>
    <w:p>
      <w:pPr>
        <w:spacing w:line="420" w:lineRule="exact"/>
        <w:ind w:firstLine="960" w:firstLineChars="4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邮  箱：</w:t>
      </w:r>
      <w:r>
        <w:rPr>
          <w:rFonts w:ascii="宋体" w:hAnsi="宋体"/>
          <w:color w:val="FF0000"/>
          <w:sz w:val="24"/>
        </w:rPr>
        <w:fldChar w:fldCharType="begin"/>
      </w:r>
      <w:r>
        <w:rPr>
          <w:rFonts w:ascii="宋体" w:hAnsi="宋体"/>
          <w:color w:val="FF0000"/>
          <w:sz w:val="24"/>
        </w:rPr>
        <w:instrText xml:space="preserve"> HYPERLINK "mailto:</w:instrText>
      </w:r>
      <w:r>
        <w:rPr>
          <w:rFonts w:hint="eastAsia" w:ascii="宋体" w:hAnsi="宋体"/>
          <w:color w:val="FF0000"/>
          <w:sz w:val="24"/>
        </w:rPr>
        <w:instrText xml:space="preserve">285179010@qq.com</w:instrText>
      </w:r>
      <w:r>
        <w:rPr>
          <w:rFonts w:ascii="宋体" w:hAnsi="宋体"/>
          <w:color w:val="FF0000"/>
          <w:sz w:val="24"/>
        </w:rPr>
        <w:instrText xml:space="preserve">" </w:instrText>
      </w:r>
      <w:r>
        <w:rPr>
          <w:rFonts w:ascii="宋体" w:hAnsi="宋体"/>
          <w:color w:val="FF0000"/>
          <w:sz w:val="24"/>
        </w:rPr>
        <w:fldChar w:fldCharType="separate"/>
      </w:r>
      <w:r>
        <w:rPr>
          <w:rStyle w:val="6"/>
          <w:rFonts w:hint="eastAsia" w:ascii="宋体" w:hAnsi="宋体"/>
          <w:color w:val="FF0000"/>
          <w:sz w:val="24"/>
          <w:lang w:val="en-US" w:eastAsia="zh-CN"/>
        </w:rPr>
        <w:t>150444632</w:t>
      </w:r>
      <w:r>
        <w:rPr>
          <w:rStyle w:val="6"/>
          <w:rFonts w:hint="eastAsia" w:ascii="宋体" w:hAnsi="宋体"/>
          <w:color w:val="FF0000"/>
          <w:sz w:val="24"/>
        </w:rPr>
        <w:t>@qq.com</w:t>
      </w:r>
      <w:r>
        <w:rPr>
          <w:rFonts w:ascii="宋体" w:hAnsi="宋体"/>
          <w:color w:val="FF0000"/>
          <w:sz w:val="24"/>
        </w:rPr>
        <w:fldChar w:fldCharType="end"/>
      </w:r>
      <w:r>
        <w:rPr>
          <w:rFonts w:hint="eastAsia" w:ascii="宋体" w:hAnsi="宋体"/>
          <w:color w:val="FF0000"/>
          <w:sz w:val="24"/>
        </w:rPr>
        <w:t xml:space="preserve">   </w:t>
      </w:r>
      <w:r>
        <w:rPr>
          <w:rFonts w:hint="eastAsia" w:ascii="宋体" w:hAnsi="宋体"/>
          <w:color w:val="FF0000"/>
          <w:sz w:val="24"/>
          <w:lang w:eastAsia="zh-CN"/>
        </w:rPr>
        <w:t>（电子报名表接收邮箱）</w:t>
      </w:r>
      <w:r>
        <w:rPr>
          <w:rFonts w:hint="eastAsia" w:ascii="宋体" w:hAnsi="宋体"/>
          <w:color w:val="FF0000"/>
          <w:sz w:val="24"/>
        </w:rPr>
        <w:t xml:space="preserve"> 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eastAsia="zh-CN"/>
        </w:rPr>
        <w:t>九</w:t>
      </w:r>
      <w:r>
        <w:rPr>
          <w:rFonts w:hint="eastAsia" w:ascii="宋体" w:hAnsi="宋体"/>
          <w:sz w:val="24"/>
        </w:rPr>
        <w:t>、录取名次与奖励：</w:t>
      </w:r>
    </w:p>
    <w:p>
      <w:pPr>
        <w:spacing w:line="420" w:lineRule="exact"/>
        <w:ind w:firstLine="600" w:firstLineChars="2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（一）团体奖：凡是参加比赛的</w:t>
      </w: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，根据该单位各单项比赛的积分多少录取前</w:t>
      </w:r>
      <w:r>
        <w:rPr>
          <w:rFonts w:hint="eastAsia" w:ascii="宋体" w:hAnsi="宋体"/>
          <w:sz w:val="24"/>
          <w:lang w:eastAsia="zh-CN"/>
        </w:rPr>
        <w:t>八</w:t>
      </w:r>
      <w:r>
        <w:rPr>
          <w:rFonts w:hint="eastAsia" w:ascii="宋体" w:hAnsi="宋体"/>
          <w:sz w:val="24"/>
        </w:rPr>
        <w:t>名</w:t>
      </w:r>
    </w:p>
    <w:p>
      <w:pPr>
        <w:spacing w:line="420" w:lineRule="exact"/>
        <w:ind w:firstLine="592" w:firstLineChars="247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）1—8名所获积分标准为：9 、 7、  6、  5  、4  、3 、 2 、 1（单位：分）</w:t>
      </w:r>
    </w:p>
    <w:p>
      <w:pPr>
        <w:spacing w:line="420" w:lineRule="exact"/>
        <w:ind w:firstLine="592" w:firstLineChars="2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）参加队数或人数不足8队（含8队）时，录取名次将依次递减。</w:t>
      </w:r>
    </w:p>
    <w:p>
      <w:pPr>
        <w:spacing w:line="42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十、裁判长和裁判员由承办单位选派。</w:t>
      </w:r>
    </w:p>
    <w:p>
      <w:pPr>
        <w:spacing w:line="42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、未尽事宜，以补充通知为准，本规程解释权归赛事组委会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20" w:lineRule="exact"/>
        <w:ind w:firstLine="5280" w:firstLineChars="2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成都大学体育委员</w:t>
      </w:r>
      <w:r>
        <w:rPr>
          <w:rFonts w:hint="eastAsia" w:ascii="宋体" w:hAnsi="宋体"/>
          <w:sz w:val="24"/>
        </w:rPr>
        <w:t>会</w:t>
      </w:r>
    </w:p>
    <w:p>
      <w:pPr>
        <w:spacing w:line="42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</w:p>
    <w:p>
      <w:pPr>
        <w:spacing w:line="420" w:lineRule="exact"/>
        <w:rPr>
          <w:rFonts w:hint="eastAsia"/>
          <w:b/>
          <w:sz w:val="24"/>
        </w:rPr>
      </w:pPr>
    </w:p>
    <w:p>
      <w:pPr>
        <w:spacing w:line="420" w:lineRule="exact"/>
        <w:ind w:firstLine="482" w:firstLineChars="200"/>
        <w:rPr>
          <w:rFonts w:hint="eastAsia"/>
          <w:b/>
          <w:sz w:val="24"/>
        </w:rPr>
      </w:pPr>
    </w:p>
    <w:p>
      <w:pPr>
        <w:spacing w:line="420" w:lineRule="exact"/>
        <w:ind w:firstLine="482" w:firstLineChars="200"/>
        <w:rPr>
          <w:rFonts w:hint="eastAsia"/>
          <w:b/>
          <w:sz w:val="24"/>
        </w:rPr>
      </w:pPr>
    </w:p>
    <w:p>
      <w:pPr>
        <w:spacing w:line="420" w:lineRule="exact"/>
        <w:rPr>
          <w:rFonts w:hint="eastAsia" w:ascii="宋体" w:hAnsi="宋体"/>
          <w:b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4A2E8"/>
    <w:multiLevelType w:val="singleLevel"/>
    <w:tmpl w:val="8EE4A2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26DF4D"/>
    <w:multiLevelType w:val="singleLevel"/>
    <w:tmpl w:val="4626DF4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TIyYjVhZmM3MDdjMjgwODU4ZTg1NjQ2MjAwOTcifQ=="/>
  </w:docVars>
  <w:rsids>
    <w:rsidRoot w:val="00000000"/>
    <w:rsid w:val="06A41962"/>
    <w:rsid w:val="07EE4E17"/>
    <w:rsid w:val="161A4F9D"/>
    <w:rsid w:val="22983816"/>
    <w:rsid w:val="24F5128A"/>
    <w:rsid w:val="27395438"/>
    <w:rsid w:val="31EE7191"/>
    <w:rsid w:val="46E054E5"/>
    <w:rsid w:val="4B5E11F8"/>
    <w:rsid w:val="5D79399E"/>
    <w:rsid w:val="6C6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1209</Characters>
  <Lines>0</Lines>
  <Paragraphs>0</Paragraphs>
  <TotalTime>0</TotalTime>
  <ScaleCrop>false</ScaleCrop>
  <LinksUpToDate>false</LinksUpToDate>
  <CharactersWithSpaces>1352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2022-10-27T04:41:51Z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809BFA90842C45C3A224E8F95CCF8F16</vt:lpwstr>
  </property>
</Properties>
</file>