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132A" w:rsidRPr="006549EC" w:rsidRDefault="009D132A" w:rsidP="009D132A">
      <w:pPr>
        <w:rPr>
          <w:rFonts w:ascii="黑体" w:eastAsia="黑体" w:hAnsi="黑体"/>
          <w:b/>
          <w:bCs/>
          <w:sz w:val="30"/>
          <w:szCs w:val="30"/>
        </w:rPr>
      </w:pPr>
      <w:r w:rsidRPr="006549EC">
        <w:rPr>
          <w:rFonts w:ascii="黑体" w:eastAsia="黑体" w:hAnsi="黑体" w:hint="eastAsia"/>
          <w:b/>
          <w:bCs/>
          <w:sz w:val="30"/>
          <w:szCs w:val="30"/>
        </w:rPr>
        <w:t>附件</w:t>
      </w:r>
      <w:r>
        <w:rPr>
          <w:rFonts w:ascii="黑体" w:eastAsia="黑体" w:hAnsi="黑体" w:hint="eastAsia"/>
          <w:b/>
          <w:bCs/>
          <w:sz w:val="30"/>
          <w:szCs w:val="30"/>
        </w:rPr>
        <w:t>：</w:t>
      </w:r>
    </w:p>
    <w:p w:rsidR="009D132A" w:rsidRPr="006549EC" w:rsidRDefault="009D132A" w:rsidP="009D132A">
      <w:pPr>
        <w:ind w:firstLineChars="400" w:firstLine="1205"/>
        <w:rPr>
          <w:rFonts w:ascii="方正仿宋简体" w:eastAsia="方正仿宋简体"/>
          <w:b/>
          <w:bCs/>
          <w:sz w:val="30"/>
          <w:szCs w:val="30"/>
        </w:rPr>
      </w:pPr>
    </w:p>
    <w:p w:rsidR="009D132A" w:rsidRPr="006549EC" w:rsidRDefault="009D132A" w:rsidP="009D132A">
      <w:pPr>
        <w:ind w:firstLineChars="400" w:firstLine="1446"/>
        <w:rPr>
          <w:rFonts w:ascii="方正小标宋简体" w:eastAsia="方正小标宋简体"/>
          <w:b/>
          <w:bCs/>
          <w:sz w:val="36"/>
          <w:szCs w:val="30"/>
        </w:rPr>
      </w:pPr>
      <w:r w:rsidRPr="006549EC">
        <w:rPr>
          <w:rFonts w:ascii="方正小标宋简体" w:eastAsia="方正小标宋简体" w:hint="eastAsia"/>
          <w:b/>
          <w:bCs/>
          <w:sz w:val="36"/>
          <w:szCs w:val="30"/>
        </w:rPr>
        <w:t>消防安全违法行为法律责任告知书</w:t>
      </w:r>
    </w:p>
    <w:p w:rsidR="009D132A" w:rsidRPr="00CE1801" w:rsidRDefault="009D132A" w:rsidP="009D132A">
      <w:pPr>
        <w:ind w:firstLineChars="100" w:firstLine="300"/>
        <w:rPr>
          <w:rFonts w:ascii="微软雅黑" w:eastAsia="微软雅黑" w:hAnsi="微软雅黑"/>
          <w:sz w:val="30"/>
          <w:szCs w:val="30"/>
        </w:rPr>
      </w:pPr>
      <w:r w:rsidRPr="00CE1801">
        <w:rPr>
          <w:rFonts w:ascii="微软雅黑" w:eastAsia="微软雅黑" w:hAnsi="微软雅黑" w:hint="eastAsia"/>
          <w:sz w:val="30"/>
          <w:szCs w:val="30"/>
        </w:rPr>
        <w:t>一、商住楼的住宅部分与商业部分未完全分隔、未独立置安全出口和疏散楼梯的，依据《中华人民共和国消防法》第六十条，处以 5 万元罚款。</w:t>
      </w:r>
    </w:p>
    <w:p w:rsidR="009D132A" w:rsidRPr="00CE1801" w:rsidRDefault="009D132A" w:rsidP="009D132A">
      <w:pPr>
        <w:ind w:firstLineChars="100" w:firstLine="300"/>
        <w:rPr>
          <w:rFonts w:ascii="微软雅黑" w:eastAsia="微软雅黑" w:hAnsi="微软雅黑"/>
          <w:sz w:val="30"/>
          <w:szCs w:val="30"/>
        </w:rPr>
      </w:pPr>
      <w:r w:rsidRPr="00CE1801">
        <w:rPr>
          <w:rFonts w:ascii="微软雅黑" w:eastAsia="微软雅黑" w:hAnsi="微软雅黑" w:hint="eastAsia"/>
          <w:sz w:val="30"/>
          <w:szCs w:val="30"/>
        </w:rPr>
        <w:t>二、封堵、锁闭疏散通道、安全出口的，依据《中华人民共和国消防法》第六十条，对单位处以 5 万元罚款，同时对个人处以 500 元罚款。</w:t>
      </w:r>
    </w:p>
    <w:p w:rsidR="009D132A" w:rsidRPr="00CE1801" w:rsidRDefault="009D132A" w:rsidP="009D132A">
      <w:pPr>
        <w:ind w:firstLineChars="100" w:firstLine="300"/>
        <w:rPr>
          <w:rFonts w:ascii="微软雅黑" w:eastAsia="微软雅黑" w:hAnsi="微软雅黑"/>
          <w:sz w:val="30"/>
          <w:szCs w:val="30"/>
        </w:rPr>
      </w:pPr>
      <w:r w:rsidRPr="00CE1801">
        <w:rPr>
          <w:rFonts w:ascii="微软雅黑" w:eastAsia="微软雅黑" w:hAnsi="微软雅黑" w:hint="eastAsia"/>
          <w:sz w:val="30"/>
          <w:szCs w:val="30"/>
        </w:rPr>
        <w:t>三、在楼道内违规停放电动自行车的，依据《中华人民共</w:t>
      </w:r>
    </w:p>
    <w:p w:rsidR="009D132A" w:rsidRPr="00CE1801" w:rsidRDefault="009D132A" w:rsidP="009D132A">
      <w:pPr>
        <w:rPr>
          <w:rFonts w:ascii="微软雅黑" w:eastAsia="微软雅黑" w:hAnsi="微软雅黑"/>
          <w:sz w:val="30"/>
          <w:szCs w:val="30"/>
        </w:rPr>
      </w:pPr>
      <w:r w:rsidRPr="00CE1801">
        <w:rPr>
          <w:rFonts w:ascii="微软雅黑" w:eastAsia="微软雅黑" w:hAnsi="微软雅黑" w:hint="eastAsia"/>
          <w:sz w:val="30"/>
          <w:szCs w:val="30"/>
        </w:rPr>
        <w:t>和国消防法》第六十条，对单位处以 5 万元罚款，同时对个人处以 500 元罚款；依据《四川省消防条例》第六十七条，对居民住宅区的物业服务企业处以 5 万元罚款。</w:t>
      </w:r>
    </w:p>
    <w:p w:rsidR="009D132A" w:rsidRPr="00CE1801" w:rsidRDefault="009D132A" w:rsidP="009D132A">
      <w:pPr>
        <w:ind w:firstLineChars="100" w:firstLine="300"/>
        <w:rPr>
          <w:rFonts w:ascii="微软雅黑" w:eastAsia="微软雅黑" w:hAnsi="微软雅黑"/>
          <w:sz w:val="30"/>
          <w:szCs w:val="30"/>
        </w:rPr>
      </w:pPr>
      <w:r w:rsidRPr="00CE1801">
        <w:rPr>
          <w:rFonts w:ascii="微软雅黑" w:eastAsia="微软雅黑" w:hAnsi="微软雅黑" w:hint="eastAsia"/>
          <w:sz w:val="30"/>
          <w:szCs w:val="30"/>
        </w:rPr>
        <w:t>四、人员密集场所门窗上设置铁栅栏、广告牌等影响逃生和灭火救援障碍物的，应依法强制拆除，依据《中华人民共和国消防法》第六十条，处以 5 万元罚款。</w:t>
      </w:r>
    </w:p>
    <w:p w:rsidR="009D132A" w:rsidRPr="00CE1801" w:rsidRDefault="009D132A" w:rsidP="009D132A">
      <w:pPr>
        <w:ind w:firstLineChars="100" w:firstLine="300"/>
        <w:rPr>
          <w:rFonts w:ascii="微软雅黑" w:eastAsia="微软雅黑" w:hAnsi="微软雅黑"/>
          <w:sz w:val="30"/>
          <w:szCs w:val="30"/>
        </w:rPr>
      </w:pPr>
      <w:r w:rsidRPr="00CE1801">
        <w:rPr>
          <w:rFonts w:ascii="微软雅黑" w:eastAsia="微软雅黑" w:hAnsi="微软雅黑" w:hint="eastAsia"/>
          <w:sz w:val="30"/>
          <w:szCs w:val="30"/>
        </w:rPr>
        <w:t>五、室内外消火栓系统、自动喷水灭火系统现场测试无水的，依据《中华人民共和国消防法》第六十条，处以 5 万元罚款。</w:t>
      </w:r>
    </w:p>
    <w:p w:rsidR="009D132A" w:rsidRPr="00CE1801" w:rsidRDefault="009D132A" w:rsidP="009D132A">
      <w:pPr>
        <w:ind w:firstLineChars="100" w:firstLine="300"/>
        <w:rPr>
          <w:rFonts w:ascii="微软雅黑" w:eastAsia="微软雅黑" w:hAnsi="微软雅黑"/>
          <w:sz w:val="30"/>
          <w:szCs w:val="30"/>
        </w:rPr>
      </w:pPr>
      <w:r w:rsidRPr="00CE1801">
        <w:rPr>
          <w:rFonts w:ascii="微软雅黑" w:eastAsia="微软雅黑" w:hAnsi="微软雅黑" w:hint="eastAsia"/>
          <w:sz w:val="30"/>
          <w:szCs w:val="30"/>
        </w:rPr>
        <w:t>六、拆除、停用消防设施的，依据《中华人民共和国消防法》第六十条，对单位处以 5 万元罚款，同时对个人处以 500元罚款。</w:t>
      </w:r>
    </w:p>
    <w:p w:rsidR="009D132A" w:rsidRPr="00CE1801" w:rsidRDefault="009D132A" w:rsidP="009D132A">
      <w:pPr>
        <w:ind w:firstLineChars="100" w:firstLine="300"/>
        <w:rPr>
          <w:rFonts w:ascii="微软雅黑" w:eastAsia="微软雅黑" w:hAnsi="微软雅黑"/>
          <w:sz w:val="30"/>
          <w:szCs w:val="30"/>
        </w:rPr>
      </w:pPr>
      <w:r w:rsidRPr="00CE1801">
        <w:rPr>
          <w:rFonts w:ascii="微软雅黑" w:eastAsia="微软雅黑" w:hAnsi="微软雅黑" w:hint="eastAsia"/>
          <w:sz w:val="30"/>
          <w:szCs w:val="30"/>
        </w:rPr>
        <w:t>七、储存易燃易爆危险品的场所与居住场所设置在同一物内的，</w:t>
      </w:r>
      <w:r w:rsidRPr="00CE1801">
        <w:rPr>
          <w:rFonts w:ascii="微软雅黑" w:eastAsia="微软雅黑" w:hAnsi="微软雅黑" w:hint="eastAsia"/>
          <w:sz w:val="30"/>
          <w:szCs w:val="30"/>
        </w:rPr>
        <w:lastRenderedPageBreak/>
        <w:t>应依法对有关责任人员予以拘留；居住建筑改为仓储所使用不符合消防技术标准的，依据《中华人民共和国消防法第六十一条，责令停产停业并处 5 万元罚款。</w:t>
      </w:r>
    </w:p>
    <w:p w:rsidR="009D132A" w:rsidRPr="00CE1801" w:rsidRDefault="009D132A" w:rsidP="009D132A">
      <w:pPr>
        <w:ind w:firstLineChars="100" w:firstLine="300"/>
        <w:rPr>
          <w:rFonts w:ascii="微软雅黑" w:eastAsia="微软雅黑" w:hAnsi="微软雅黑"/>
          <w:sz w:val="30"/>
          <w:szCs w:val="30"/>
        </w:rPr>
      </w:pPr>
      <w:r w:rsidRPr="00CE1801">
        <w:rPr>
          <w:rFonts w:ascii="微软雅黑" w:eastAsia="微软雅黑" w:hAnsi="微软雅黑" w:hint="eastAsia"/>
          <w:sz w:val="30"/>
          <w:szCs w:val="30"/>
        </w:rPr>
        <w:t>八、在具有火灾、爆炸危险的场所违规使用明火的，依据《中华人民共和国消防法》第六十三条，对有关责任人员予以拘留。</w:t>
      </w:r>
    </w:p>
    <w:p w:rsidR="009D132A" w:rsidRPr="00CE1801" w:rsidRDefault="009D132A" w:rsidP="009D132A">
      <w:pPr>
        <w:ind w:firstLineChars="100" w:firstLine="300"/>
        <w:rPr>
          <w:rFonts w:ascii="微软雅黑" w:eastAsia="微软雅黑" w:hAnsi="微软雅黑"/>
          <w:sz w:val="30"/>
          <w:szCs w:val="30"/>
        </w:rPr>
      </w:pPr>
      <w:r w:rsidRPr="00CE1801">
        <w:rPr>
          <w:rFonts w:ascii="微软雅黑" w:eastAsia="微软雅黑" w:hAnsi="微软雅黑" w:hint="eastAsia"/>
          <w:sz w:val="30"/>
          <w:szCs w:val="30"/>
        </w:rPr>
        <w:t>九、消防控制室无人值班的，依据《四川省消防条例》第七十条，对单位处以 1 万元罚款，同时对个人处以 500 元罚款</w:t>
      </w:r>
    </w:p>
    <w:p w:rsidR="009D132A" w:rsidRPr="00CE1801" w:rsidRDefault="009D132A" w:rsidP="009D132A">
      <w:pPr>
        <w:ind w:firstLineChars="100" w:firstLine="300"/>
        <w:rPr>
          <w:rFonts w:ascii="微软雅黑" w:eastAsia="微软雅黑" w:hAnsi="微软雅黑"/>
          <w:sz w:val="30"/>
          <w:szCs w:val="30"/>
        </w:rPr>
      </w:pPr>
      <w:r w:rsidRPr="00CE1801">
        <w:rPr>
          <w:rFonts w:ascii="微软雅黑" w:eastAsia="微软雅黑" w:hAnsi="微软雅黑" w:hint="eastAsia"/>
          <w:sz w:val="30"/>
          <w:szCs w:val="30"/>
        </w:rPr>
        <w:t>十、违规搭建改变建筑物、构筑物防火条件的，依据《四川省消防条例》第七十条，对单位处以 1 万元罚款，同时对个人处以 500 元罚款。</w:t>
      </w:r>
    </w:p>
    <w:p w:rsidR="00F86AF6" w:rsidRPr="009D132A" w:rsidRDefault="00F86AF6"/>
    <w:sectPr w:rsidR="00F86AF6" w:rsidRPr="009D132A" w:rsidSect="00CD50E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86AF6" w:rsidRDefault="00F86AF6" w:rsidP="009D132A">
      <w:r>
        <w:separator/>
      </w:r>
    </w:p>
  </w:endnote>
  <w:endnote w:type="continuationSeparator" w:id="1">
    <w:p w:rsidR="00F86AF6" w:rsidRDefault="00F86AF6" w:rsidP="009D132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20000A87" w:usb1="00000000" w:usb2="00000000" w:usb3="00000000" w:csb0="000001B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仿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86AF6" w:rsidRDefault="00F86AF6" w:rsidP="009D132A">
      <w:r>
        <w:separator/>
      </w:r>
    </w:p>
  </w:footnote>
  <w:footnote w:type="continuationSeparator" w:id="1">
    <w:p w:rsidR="00F86AF6" w:rsidRDefault="00F86AF6" w:rsidP="009D132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D132A"/>
    <w:rsid w:val="009D132A"/>
    <w:rsid w:val="00F86A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132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9D132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9D132A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9D132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9D132A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109</Words>
  <Characters>626</Characters>
  <Application>Microsoft Office Word</Application>
  <DocSecurity>0</DocSecurity>
  <Lines>5</Lines>
  <Paragraphs>1</Paragraphs>
  <ScaleCrop>false</ScaleCrop>
  <Company>Microsoft</Company>
  <LinksUpToDate>false</LinksUpToDate>
  <CharactersWithSpaces>734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gfk</dc:creator>
  <cp:keywords/>
  <dc:description/>
  <cp:lastModifiedBy>gfk</cp:lastModifiedBy>
  <cp:revision>2</cp:revision>
  <dcterms:created xsi:type="dcterms:W3CDTF">2019-03-28T05:36:00Z</dcterms:created>
  <dcterms:modified xsi:type="dcterms:W3CDTF">2019-03-28T05:37:00Z</dcterms:modified>
</cp:coreProperties>
</file>