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40" w:afterAutospacing="0" w:line="240" w:lineRule="auto"/>
        <w:ind w:left="0" w:right="0"/>
        <w:jc w:val="center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国家艺术基金2019年度艺术人才培养资助项目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40" w:afterAutospacing="0" w:line="240" w:lineRule="auto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《锦绣传承与创新艺术设计人才培养》报名表</w:t>
      </w:r>
    </w:p>
    <w:tbl>
      <w:tblPr>
        <w:tblStyle w:val="5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080"/>
        <w:gridCol w:w="1224"/>
        <w:gridCol w:w="1236"/>
        <w:gridCol w:w="1104"/>
        <w:gridCol w:w="1053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32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1寸近期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正面免冠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照片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（粘贴处）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文化程度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3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身份证号</w:t>
            </w:r>
          </w:p>
        </w:tc>
        <w:tc>
          <w:tcPr>
            <w:tcW w:w="230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3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QQ/微信</w:t>
            </w:r>
          </w:p>
        </w:tc>
        <w:tc>
          <w:tcPr>
            <w:tcW w:w="230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3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230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职务/职称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3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230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毕业学校</w:t>
            </w:r>
          </w:p>
        </w:tc>
        <w:tc>
          <w:tcPr>
            <w:tcW w:w="388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7429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8" w:hRule="exact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现所在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单位推荐意见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429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同意脱产学习60天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</w:t>
            </w:r>
          </w:p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单位负责人签字（盖章）：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 xml:space="preserve">   年   月   日</w:t>
            </w:r>
          </w:p>
        </w:tc>
      </w:tr>
    </w:tbl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注：本表一式两份，需加盖单位公章。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91184"/>
    <w:rsid w:val="0BA165A3"/>
    <w:rsid w:val="0EEA5029"/>
    <w:rsid w:val="0F841BB0"/>
    <w:rsid w:val="140B6044"/>
    <w:rsid w:val="15937F0C"/>
    <w:rsid w:val="1F8655F0"/>
    <w:rsid w:val="1FB1763B"/>
    <w:rsid w:val="22617A66"/>
    <w:rsid w:val="34D32389"/>
    <w:rsid w:val="37E2184D"/>
    <w:rsid w:val="3DF226CD"/>
    <w:rsid w:val="4AE55DFF"/>
    <w:rsid w:val="52391184"/>
    <w:rsid w:val="533036BF"/>
    <w:rsid w:val="538559F3"/>
    <w:rsid w:val="571A5E25"/>
    <w:rsid w:val="61557C3A"/>
    <w:rsid w:val="6CFF79EF"/>
    <w:rsid w:val="7651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2019-02-14T03:31:00Z</dcterms:created>
  <dc:creator>峰子</dc:creator>
  <cp:lastModifiedBy>ecalper</cp:lastModifiedBy>
  <dcterms:modified xsi:type="dcterms:W3CDTF">2019-03-06T06:47:19Z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