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仿宋简体"/>
          <w:color w:val="000000"/>
          <w:spacing w:val="15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spacing w:val="15"/>
          <w:kern w:val="0"/>
          <w:sz w:val="32"/>
          <w:szCs w:val="32"/>
        </w:rPr>
        <w:t>附件二</w:t>
      </w:r>
    </w:p>
    <w:p>
      <w:pPr>
        <w:ind w:left="230" w:hanging="230" w:hangingChars="49"/>
        <w:jc w:val="center"/>
        <w:rPr>
          <w:rFonts w:eastAsia="方正仿宋简体"/>
          <w:color w:val="000000"/>
          <w:spacing w:val="15"/>
          <w:kern w:val="0"/>
          <w:sz w:val="44"/>
          <w:szCs w:val="44"/>
        </w:rPr>
      </w:pPr>
      <w:r>
        <w:rPr>
          <w:rFonts w:ascii="方正仿宋简体" w:hAnsi="方正仿宋简体" w:eastAsia="方正仿宋简体"/>
          <w:color w:val="000000"/>
          <w:spacing w:val="15"/>
          <w:kern w:val="0"/>
          <w:sz w:val="44"/>
          <w:szCs w:val="44"/>
        </w:rPr>
        <w:t>消防运动会报名</w:t>
      </w:r>
      <w:r>
        <w:rPr>
          <w:rFonts w:hint="eastAsia" w:ascii="宋体" w:hAnsi="宋体" w:cs="宋体"/>
          <w:color w:val="000000"/>
          <w:spacing w:val="15"/>
          <w:kern w:val="0"/>
          <w:sz w:val="44"/>
          <w:szCs w:val="44"/>
        </w:rPr>
        <w:t>表</w:t>
      </w:r>
    </w:p>
    <w:p>
      <w:pPr>
        <w:rPr>
          <w:rFonts w:eastAsia="方正仿宋简体"/>
          <w:color w:val="000000"/>
          <w:spacing w:val="15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spacing w:val="15"/>
          <w:kern w:val="0"/>
          <w:sz w:val="32"/>
          <w:szCs w:val="32"/>
        </w:rPr>
        <w:t>部门、学院（加盖公章）：</w:t>
      </w:r>
    </w:p>
    <w:tbl>
      <w:tblPr>
        <w:tblStyle w:val="3"/>
        <w:tblW w:w="8784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6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71" w:hanging="171" w:hangingChars="49"/>
              <w:jc w:val="center"/>
              <w:rPr>
                <w:rFonts w:eastAsia="方正仿宋简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pacing w:val="15"/>
                <w:kern w:val="0"/>
                <w:sz w:val="32"/>
                <w:szCs w:val="32"/>
              </w:rPr>
              <w:t>参与队伍名单</w:t>
            </w:r>
          </w:p>
          <w:p>
            <w:pPr>
              <w:ind w:left="171" w:hanging="171" w:hangingChars="49"/>
              <w:jc w:val="center"/>
              <w:rPr>
                <w:rFonts w:eastAsia="方正仿宋简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pacing w:val="15"/>
                <w:kern w:val="0"/>
                <w:sz w:val="32"/>
                <w:szCs w:val="32"/>
              </w:rPr>
              <w:t>（</w:t>
            </w:r>
            <w:r>
              <w:rPr>
                <w:rFonts w:eastAsia="方正仿宋简体"/>
                <w:color w:val="000000"/>
                <w:spacing w:val="15"/>
                <w:kern w:val="0"/>
                <w:sz w:val="32"/>
                <w:szCs w:val="32"/>
              </w:rPr>
              <w:t>10</w:t>
            </w:r>
            <w:r>
              <w:rPr>
                <w:rFonts w:hint="eastAsia" w:ascii="宋体" w:hAnsi="宋体" w:cs="宋体"/>
                <w:color w:val="000000"/>
                <w:spacing w:val="15"/>
                <w:kern w:val="0"/>
                <w:sz w:val="32"/>
                <w:szCs w:val="32"/>
              </w:rPr>
              <w:t>人）</w:t>
            </w:r>
          </w:p>
        </w:tc>
        <w:tc>
          <w:tcPr>
            <w:tcW w:w="6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Style w:val="4"/>
                <w:rFonts w:eastAsia="方正仿宋简体"/>
                <w:b w:val="0"/>
                <w:bCs w:val="0"/>
                <w:color w:val="000000"/>
                <w:spacing w:val="15"/>
                <w:sz w:val="32"/>
                <w:szCs w:val="32"/>
              </w:rPr>
            </w:pPr>
          </w:p>
          <w:p>
            <w:pPr>
              <w:jc w:val="center"/>
              <w:rPr>
                <w:rStyle w:val="4"/>
                <w:rFonts w:eastAsia="方正仿宋简体"/>
                <w:b w:val="0"/>
                <w:bCs w:val="0"/>
                <w:color w:val="000000"/>
                <w:spacing w:val="15"/>
                <w:sz w:val="32"/>
                <w:szCs w:val="32"/>
              </w:rPr>
            </w:pPr>
          </w:p>
          <w:p>
            <w:pPr>
              <w:jc w:val="center"/>
              <w:rPr>
                <w:rStyle w:val="4"/>
                <w:rFonts w:eastAsia="方正仿宋简体"/>
                <w:b w:val="0"/>
                <w:bCs w:val="0"/>
                <w:color w:val="000000"/>
                <w:spacing w:val="15"/>
                <w:sz w:val="32"/>
                <w:szCs w:val="32"/>
              </w:rPr>
            </w:pPr>
          </w:p>
          <w:p>
            <w:pPr>
              <w:jc w:val="center"/>
              <w:rPr>
                <w:rStyle w:val="4"/>
                <w:rFonts w:eastAsia="方正仿宋简体"/>
                <w:b w:val="0"/>
                <w:bCs w:val="0"/>
                <w:color w:val="000000"/>
                <w:spacing w:val="15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参赛项目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6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Style w:val="4"/>
                <w:rFonts w:eastAsia="方正仿宋简体"/>
                <w:b w:val="0"/>
                <w:bCs w:val="0"/>
                <w:color w:val="000000"/>
                <w:spacing w:val="15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备注</w:t>
            </w:r>
          </w:p>
        </w:tc>
        <w:tc>
          <w:tcPr>
            <w:tcW w:w="6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每个部门</w:t>
            </w:r>
            <w:r>
              <w:rPr>
                <w:sz w:val="32"/>
                <w:szCs w:val="32"/>
              </w:rPr>
              <w:t>（</w:t>
            </w:r>
            <w:r>
              <w:rPr>
                <w:color w:val="FF0000"/>
                <w:sz w:val="32"/>
                <w:szCs w:val="32"/>
              </w:rPr>
              <w:t>可以多部门组合</w:t>
            </w:r>
            <w:r>
              <w:rPr>
                <w:sz w:val="32"/>
                <w:szCs w:val="32"/>
              </w:rPr>
              <w:t>）</w:t>
            </w:r>
            <w:r>
              <w:rPr>
                <w:rFonts w:hint="eastAsia" w:ascii="宋体" w:hAnsi="宋体" w:cs="宋体"/>
                <w:sz w:val="32"/>
                <w:szCs w:val="32"/>
              </w:rPr>
              <w:t>、学院以</w:t>
            </w:r>
            <w:r>
              <w:rPr>
                <w:rFonts w:eastAsia="方正仿宋简体"/>
                <w:sz w:val="32"/>
                <w:szCs w:val="32"/>
              </w:rPr>
              <w:t>10</w:t>
            </w:r>
            <w:r>
              <w:rPr>
                <w:rFonts w:hint="eastAsia" w:ascii="宋体" w:hAnsi="宋体" w:cs="宋体"/>
                <w:sz w:val="32"/>
                <w:szCs w:val="32"/>
              </w:rPr>
              <w:t>人代表队形式报名，请仔细阅读比赛细则，合理安排人员参与项目。</w:t>
            </w:r>
          </w:p>
        </w:tc>
      </w:tr>
    </w:tbl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</w:t>
      </w:r>
    </w:p>
    <w:p>
      <w:pPr>
        <w:spacing w:line="520" w:lineRule="exact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 xml:space="preserve"> 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E0"/>
    <w:rsid w:val="00AC7EB2"/>
    <w:rsid w:val="00FE1FE0"/>
    <w:rsid w:val="38A97A4C"/>
    <w:rsid w:val="75E8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2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111</Characters>
  <Lines>1</Lines>
  <Paragraphs>1</Paragraphs>
  <ScaleCrop>false</ScaleCrop>
  <LinksUpToDate>false</LinksUpToDate>
  <CharactersWithSpaces>129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2017-11-08T09:21:00Z</dcterms:created>
  <dc:creator>john</dc:creator>
  <cp:lastModifiedBy>john</cp:lastModifiedBy>
  <dcterms:modified xsi:type="dcterms:W3CDTF">2017-11-09T00:35:11Z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