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66" w:rsidRPr="00410266" w:rsidRDefault="00410266" w:rsidP="00410266">
      <w:pPr>
        <w:rPr>
          <w:rFonts w:ascii="黑体" w:eastAsia="黑体" w:hAnsi="黑体" w:cs="Times New Roman"/>
          <w:sz w:val="32"/>
          <w:szCs w:val="32"/>
        </w:rPr>
      </w:pPr>
      <w:r w:rsidRPr="00410266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410266" w:rsidRPr="00410266" w:rsidRDefault="00410266" w:rsidP="00410266">
      <w:pPr>
        <w:ind w:firstLineChars="150" w:firstLine="660"/>
        <w:rPr>
          <w:rFonts w:ascii="方正小标宋简体" w:eastAsia="方正小标宋简体" w:hAnsi="Calibri" w:cs="Times New Roman"/>
          <w:sz w:val="44"/>
          <w:szCs w:val="44"/>
        </w:rPr>
      </w:pPr>
      <w:r w:rsidRPr="00410266">
        <w:rPr>
          <w:rFonts w:ascii="方正小标宋简体" w:eastAsia="方正小标宋简体" w:hAnsi="Calibri" w:cs="Times New Roman" w:hint="eastAsia"/>
          <w:sz w:val="44"/>
          <w:szCs w:val="44"/>
        </w:rPr>
        <w:t>成都大学第34届田径运动会教职工</w:t>
      </w:r>
    </w:p>
    <w:p w:rsidR="00410266" w:rsidRPr="00410266" w:rsidRDefault="00410266" w:rsidP="00410266">
      <w:pPr>
        <w:ind w:firstLineChars="400" w:firstLine="1760"/>
        <w:rPr>
          <w:rFonts w:ascii="方正小标宋简体" w:eastAsia="方正小标宋简体" w:hAnsi="Calibri" w:cs="Times New Roman"/>
          <w:sz w:val="44"/>
          <w:szCs w:val="44"/>
        </w:rPr>
      </w:pPr>
      <w:r w:rsidRPr="00410266">
        <w:rPr>
          <w:rFonts w:ascii="方正小标宋简体" w:eastAsia="方正小标宋简体" w:hAnsi="Calibri" w:cs="Times New Roman" w:hint="eastAsia"/>
          <w:sz w:val="44"/>
          <w:szCs w:val="44"/>
        </w:rPr>
        <w:t>参加开幕式入场式方案</w:t>
      </w:r>
    </w:p>
    <w:p w:rsidR="00410266" w:rsidRPr="00410266" w:rsidRDefault="00410266" w:rsidP="00410266">
      <w:pPr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/>
          <w:sz w:val="32"/>
          <w:szCs w:val="32"/>
        </w:rPr>
        <w:t>一、时间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26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日上午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9:00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9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25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日彩排）</w:t>
      </w:r>
    </w:p>
    <w:p w:rsidR="00410266" w:rsidRPr="00410266" w:rsidRDefault="00410266" w:rsidP="00410266">
      <w:pPr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/>
          <w:sz w:val="32"/>
          <w:szCs w:val="32"/>
        </w:rPr>
        <w:t>二、地点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/>
          <w:sz w:val="32"/>
          <w:szCs w:val="32"/>
        </w:rPr>
        <w:t>学校田径运动场</w:t>
      </w:r>
    </w:p>
    <w:p w:rsidR="00410266" w:rsidRPr="00410266" w:rsidRDefault="00410266" w:rsidP="00410266">
      <w:pPr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/>
          <w:sz w:val="32"/>
          <w:szCs w:val="32"/>
        </w:rPr>
        <w:t>三、入场式相关事项及要求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各分工会（含附属医院工会、</w:t>
      </w:r>
      <w:proofErr w:type="gramStart"/>
      <w:r w:rsidRPr="00410266">
        <w:rPr>
          <w:rFonts w:ascii="Times New Roman" w:eastAsia="方正仿宋简体" w:hAnsi="Times New Roman" w:cs="Times New Roman"/>
          <w:sz w:val="32"/>
          <w:szCs w:val="32"/>
        </w:rPr>
        <w:t>川抗所</w:t>
      </w:r>
      <w:proofErr w:type="gramEnd"/>
      <w:r w:rsidRPr="00410266">
        <w:rPr>
          <w:rFonts w:ascii="Times New Roman" w:eastAsia="方正仿宋简体" w:hAnsi="Times New Roman" w:cs="Times New Roman"/>
          <w:sz w:val="32"/>
          <w:szCs w:val="32"/>
        </w:rPr>
        <w:t>工会）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原则上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独立参加开幕式。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 w:rsidR="00A84867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bookmarkStart w:id="0" w:name="_GoBack"/>
      <w:bookmarkEnd w:id="0"/>
      <w:r w:rsidRPr="00410266">
        <w:rPr>
          <w:rFonts w:ascii="Times New Roman" w:eastAsia="方正仿宋简体" w:hAnsi="Times New Roman" w:cs="Times New Roman"/>
          <w:sz w:val="32"/>
          <w:szCs w:val="32"/>
        </w:rPr>
        <w:t>高等研究院职工加入到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机关第二分工会方队，天府文化研究员教职工加入到文学与新闻传播学院方队。新校区建设办公室教职工到原分工会参加入场式。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除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23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个学院外，其余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分工会于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日下午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17:00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前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将自己分工会的解说词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(1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0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0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字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以内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)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纸质</w:t>
      </w:r>
      <w:proofErr w:type="gramStart"/>
      <w:r w:rsidRPr="00410266">
        <w:rPr>
          <w:rFonts w:ascii="Times New Roman" w:eastAsia="方正仿宋简体" w:hAnsi="Times New Roman" w:cs="Times New Roman"/>
          <w:sz w:val="32"/>
          <w:szCs w:val="32"/>
        </w:rPr>
        <w:t>档</w:t>
      </w:r>
      <w:proofErr w:type="gramEnd"/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交工会罗祥德老师处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，自备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份；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 xml:space="preserve">  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3.23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个学院分工会前导牌为学院名称，其余为分工会名称（体育学院统一制作）；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.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各分工会方阵着装整齐清爽，富有朝气活力；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.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各分工会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教职工方队阵型为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7</w:t>
      </w:r>
      <w:r w:rsidRPr="00410266">
        <w:rPr>
          <w:rFonts w:ascii="方正仿宋简体" w:eastAsia="方正仿宋简体" w:hAnsi="微软雅黑" w:cs="Times New Roman" w:hint="eastAsia"/>
          <w:color w:val="333333"/>
          <w:sz w:val="32"/>
          <w:szCs w:val="32"/>
          <w:shd w:val="clear" w:color="auto" w:fill="FFFFFF"/>
        </w:rPr>
        <w:t>×7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；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6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.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各分工会入场时做到步伐整齐矫健，口号清晰嘹亮，富有各分工会特色；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7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 xml:space="preserve">. 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运动会入场顺序：</w:t>
      </w:r>
    </w:p>
    <w:p w:rsidR="00410266" w:rsidRPr="00410266" w:rsidRDefault="00410266" w:rsidP="00410266">
      <w:pPr>
        <w:ind w:firstLineChars="150" w:firstLine="48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）国旗、校旗、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彩旗队，预备役分队，裁判员方队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 xml:space="preserve">( 2 ) 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成都大学附属幼儿园方队、成都大学附属小学方队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3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）张澜学院师生方队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4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）机械工程学院师生方队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5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）电子信息与电气工程学院师生方队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6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）计算机学院师生方队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7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）食品与生物工程学院师生方队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8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）建筑与土木工程学院师生方队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9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）旅游与文化产业学院师生方队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）商学院师生方队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11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）文学与新闻传播学院师生方队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12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）外国语学院师生方队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13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）马克思主义学院师生方队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14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）法学院方师生队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15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）美术与设计学院师生方队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16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）影视与动画学院师生方队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17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）音乐与舞蹈学院师生方队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18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）中国—东盟艺术学院国际部师生方队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19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）体育学院师生方队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20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）师范学院师生方队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21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）基础医学院师生方队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22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）药学院师生方队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23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）临床医学院师生方队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24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）海外教育学院师生方队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25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）斯特灵学院师生方队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26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）机关第一分工会方队</w:t>
      </w:r>
    </w:p>
    <w:p w:rsidR="00410266" w:rsidRPr="00410266" w:rsidRDefault="00410266" w:rsidP="00410266">
      <w:pPr>
        <w:ind w:firstLineChars="150" w:firstLine="48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27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）机关第二分工会方队</w:t>
      </w:r>
    </w:p>
    <w:p w:rsidR="00410266" w:rsidRPr="00410266" w:rsidRDefault="00410266" w:rsidP="00410266">
      <w:pPr>
        <w:ind w:firstLineChars="150" w:firstLine="480"/>
        <w:rPr>
          <w:rFonts w:ascii="Calibri" w:eastAsia="方正仿宋简体" w:hAnsi="Calibri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28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）机关第三分工会方队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29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）后勤处分工会方队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30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）图书馆分工会方队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31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）继续教育学院分工会方队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32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）资产经营公司分工会方队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8.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按照体委会议精神，分学院和部门评出入场式等级奖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 xml:space="preserve"> 9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.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各教职工方队走过主席台后，到达左侧门（面对主席台）方能离场；离场后速到篮球场参加教职工趣味运动会；</w:t>
      </w:r>
    </w:p>
    <w:p w:rsidR="00410266" w:rsidRPr="00410266" w:rsidRDefault="00410266" w:rsidP="00410266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.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各分工会加强训练，运动会当天分工会主席组织教职工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8:30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到达体育场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从主席台右侧（面对）开始按序集合整队，做好参加开幕式的准备。</w:t>
      </w:r>
    </w:p>
    <w:p w:rsidR="00410266" w:rsidRPr="00410266" w:rsidRDefault="00410266" w:rsidP="00410266">
      <w:pPr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</w:p>
    <w:p w:rsidR="00410266" w:rsidRPr="00410266" w:rsidRDefault="00410266" w:rsidP="00410266">
      <w:pPr>
        <w:ind w:firstLineChars="1500" w:firstLine="4800"/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/>
          <w:sz w:val="32"/>
          <w:szCs w:val="32"/>
        </w:rPr>
        <w:t>成都大学工会委员</w:t>
      </w:r>
    </w:p>
    <w:p w:rsidR="00410266" w:rsidRPr="00410266" w:rsidRDefault="00410266" w:rsidP="00410266">
      <w:pPr>
        <w:rPr>
          <w:rFonts w:ascii="Times New Roman" w:eastAsia="方正仿宋简体" w:hAnsi="Times New Roman" w:cs="Times New Roman"/>
          <w:sz w:val="32"/>
          <w:szCs w:val="32"/>
        </w:rPr>
      </w:pPr>
      <w:r w:rsidRPr="00410266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                         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 xml:space="preserve"> 20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21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410266">
        <w:rPr>
          <w:rFonts w:ascii="Times New Roman" w:eastAsia="方正仿宋简体" w:hAnsi="Times New Roman" w:cs="Times New Roman" w:hint="eastAsia"/>
          <w:sz w:val="32"/>
          <w:szCs w:val="32"/>
        </w:rPr>
        <w:t>8</w:t>
      </w:r>
      <w:r w:rsidRPr="00410266">
        <w:rPr>
          <w:rFonts w:ascii="Times New Roman" w:eastAsia="方正仿宋简体" w:hAnsi="Times New Roman" w:cs="Times New Roman"/>
          <w:sz w:val="32"/>
          <w:szCs w:val="32"/>
        </w:rPr>
        <w:t>日</w:t>
      </w:r>
    </w:p>
    <w:p w:rsidR="00410266" w:rsidRPr="00410266" w:rsidRDefault="00410266" w:rsidP="00410266">
      <w:pPr>
        <w:rPr>
          <w:rFonts w:ascii="Times New Roman" w:eastAsia="方正仿宋简体" w:hAnsi="Times New Roman" w:cs="Times New Roman"/>
          <w:sz w:val="32"/>
          <w:szCs w:val="32"/>
        </w:rPr>
      </w:pPr>
    </w:p>
    <w:p w:rsidR="00B60EBF" w:rsidRPr="00410266" w:rsidRDefault="00B60EBF"/>
    <w:sectPr w:rsidR="00B60EBF" w:rsidRPr="00410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66"/>
    <w:rsid w:val="00410266"/>
    <w:rsid w:val="00A84867"/>
    <w:rsid w:val="00B6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2021-09-29T01:39:00Z</dcterms:created>
  <dcterms:modified xsi:type="dcterms:W3CDTF">2021-09-29T08:36:00Z</dcterms:modified>
</cp:coreProperties>
</file>